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B630C">
        <w:rPr>
          <w:rFonts w:ascii="Tahoma" w:hAnsi="Tahoma" w:cs="Tahoma"/>
          <w:b/>
          <w:color w:val="000000"/>
          <w:sz w:val="20"/>
          <w:szCs w:val="20"/>
        </w:rPr>
        <w:t xml:space="preserve">23414 </w:t>
      </w:r>
      <w:r w:rsidR="00436F53">
        <w:rPr>
          <w:rFonts w:ascii="Tahoma" w:hAnsi="Tahoma" w:cs="Tahoma"/>
          <w:b/>
          <w:color w:val="000000"/>
          <w:sz w:val="20"/>
          <w:szCs w:val="20"/>
        </w:rPr>
        <w:t xml:space="preserve"> din 19 septembrie</w:t>
      </w:r>
      <w:r w:rsidR="006B19FA">
        <w:rPr>
          <w:rFonts w:ascii="Tahoma" w:hAnsi="Tahoma" w:cs="Tahoma"/>
          <w:b/>
          <w:color w:val="000000"/>
          <w:sz w:val="20"/>
          <w:szCs w:val="20"/>
        </w:rPr>
        <w:t xml:space="preserve"> 2018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629D7" w:rsidRPr="00953044" w:rsidRDefault="00A629D7" w:rsidP="00A629D7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>
        <w:rPr>
          <w:rFonts w:ascii="Tahoma" w:hAnsi="Tahoma" w:cs="Tahoma"/>
          <w:b/>
          <w:color w:val="333333"/>
          <w:sz w:val="28"/>
          <w:szCs w:val="28"/>
          <w:u w:val="single"/>
        </w:rPr>
        <w:t>P R O C E S – V E R B A L</w:t>
      </w:r>
    </w:p>
    <w:p w:rsidR="00953044" w:rsidRDefault="00A629D7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al </w:t>
      </w:r>
      <w:r w:rsidR="002535BB" w:rsidRPr="00953044">
        <w:rPr>
          <w:rFonts w:ascii="Tahoma" w:hAnsi="Tahoma" w:cs="Tahoma"/>
          <w:b/>
          <w:color w:val="333333"/>
        </w:rPr>
        <w:t>ședinței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="006B19FA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5A4DB2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 xml:space="preserve">încheiat azi, </w:t>
      </w:r>
      <w:r w:rsidR="00AF0372">
        <w:rPr>
          <w:rFonts w:ascii="Tahoma" w:hAnsi="Tahoma" w:cs="Tahoma"/>
          <w:b/>
          <w:color w:val="333333"/>
        </w:rPr>
        <w:t>1</w:t>
      </w:r>
      <w:r w:rsidR="00D50F6F">
        <w:rPr>
          <w:rFonts w:ascii="Tahoma" w:hAnsi="Tahoma" w:cs="Tahoma"/>
          <w:b/>
          <w:color w:val="333333"/>
        </w:rPr>
        <w:t>8</w:t>
      </w:r>
      <w:r w:rsidR="00436F53">
        <w:rPr>
          <w:rFonts w:ascii="Tahoma" w:hAnsi="Tahoma" w:cs="Tahoma"/>
          <w:b/>
          <w:color w:val="333333"/>
        </w:rPr>
        <w:t xml:space="preserve"> septembrie</w:t>
      </w:r>
      <w:r w:rsidR="006B19FA">
        <w:rPr>
          <w:rFonts w:ascii="Tahoma" w:hAnsi="Tahoma" w:cs="Tahoma"/>
          <w:b/>
          <w:color w:val="333333"/>
        </w:rPr>
        <w:t xml:space="preserve"> 2018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6B19FA">
        <w:rPr>
          <w:rFonts w:ascii="Tahoma" w:hAnsi="Tahoma" w:cs="Tahoma"/>
          <w:b/>
          <w:color w:val="333333"/>
        </w:rPr>
        <w:t>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</w:t>
      </w:r>
      <w:r w:rsidR="002535BB" w:rsidRPr="00953044">
        <w:rPr>
          <w:rFonts w:ascii="Tahoma" w:hAnsi="Tahoma" w:cs="Tahoma"/>
          <w:b/>
          <w:color w:val="333333"/>
        </w:rPr>
        <w:t>și</w:t>
      </w:r>
      <w:r w:rsidR="00953044" w:rsidRPr="00953044">
        <w:rPr>
          <w:rFonts w:ascii="Tahoma" w:hAnsi="Tahoma" w:cs="Tahoma"/>
          <w:b/>
          <w:color w:val="333333"/>
        </w:rPr>
        <w:t xml:space="preserve"> completările ulterioare, conform </w:t>
      </w:r>
      <w:r w:rsidR="002535BB" w:rsidRPr="00F62C0D">
        <w:rPr>
          <w:rFonts w:ascii="Tahoma" w:hAnsi="Tahoma" w:cs="Tahoma"/>
          <w:b/>
          <w:color w:val="333333"/>
          <w:sz w:val="28"/>
          <w:szCs w:val="28"/>
        </w:rPr>
        <w:t>Dispoziției</w:t>
      </w:r>
      <w:r w:rsidR="00953044" w:rsidRPr="00F62C0D">
        <w:rPr>
          <w:rFonts w:ascii="Tahoma" w:hAnsi="Tahoma" w:cs="Tahoma"/>
          <w:b/>
          <w:color w:val="333333"/>
          <w:sz w:val="28"/>
          <w:szCs w:val="28"/>
        </w:rPr>
        <w:t xml:space="preserve"> Primarului</w:t>
      </w:r>
      <w:r w:rsidR="00953044" w:rsidRPr="00953044">
        <w:rPr>
          <w:rFonts w:ascii="Tahoma" w:hAnsi="Tahoma" w:cs="Tahoma"/>
          <w:b/>
          <w:color w:val="333333"/>
        </w:rPr>
        <w:t xml:space="preserve"> Nr. </w:t>
      </w:r>
      <w:r w:rsidR="0098558E">
        <w:rPr>
          <w:rFonts w:ascii="Tahoma" w:hAnsi="Tahoma" w:cs="Tahoma"/>
          <w:b/>
          <w:color w:val="333333"/>
        </w:rPr>
        <w:t xml:space="preserve">638 </w:t>
      </w:r>
      <w:r w:rsidR="002D30EA">
        <w:rPr>
          <w:rFonts w:ascii="Tahoma" w:hAnsi="Tahoma" w:cs="Tahoma"/>
          <w:b/>
          <w:color w:val="333333"/>
        </w:rPr>
        <w:t xml:space="preserve"> </w:t>
      </w:r>
      <w:r w:rsidR="00706DD2">
        <w:rPr>
          <w:rFonts w:ascii="Tahoma" w:hAnsi="Tahoma" w:cs="Tahoma"/>
          <w:b/>
          <w:bCs/>
          <w:sz w:val="28"/>
          <w:szCs w:val="28"/>
          <w:u w:val="single"/>
        </w:rPr>
        <w:t>din</w:t>
      </w:r>
      <w:r w:rsidR="005A4DB2">
        <w:rPr>
          <w:rFonts w:ascii="Tahoma" w:hAnsi="Tahoma" w:cs="Tahoma"/>
          <w:b/>
          <w:bCs/>
          <w:sz w:val="28"/>
          <w:szCs w:val="28"/>
          <w:u w:val="single"/>
        </w:rPr>
        <w:t xml:space="preserve"> data de  </w:t>
      </w:r>
    </w:p>
    <w:p w:rsidR="00B047F6" w:rsidRPr="00B047F6" w:rsidRDefault="0098558E" w:rsidP="00B047F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17 septembrie</w:t>
      </w:r>
      <w:r w:rsidR="006B19FA">
        <w:rPr>
          <w:rFonts w:ascii="Tahoma" w:hAnsi="Tahoma" w:cs="Tahoma"/>
          <w:b/>
          <w:bCs/>
          <w:sz w:val="28"/>
          <w:szCs w:val="28"/>
          <w:u w:val="single"/>
        </w:rPr>
        <w:t xml:space="preserve"> 2018</w:t>
      </w:r>
      <w:r w:rsidR="00B047F6" w:rsidRPr="00B047F6">
        <w:rPr>
          <w:rFonts w:ascii="Tahoma" w:hAnsi="Tahoma" w:cs="Tahoma"/>
          <w:b/>
          <w:bCs/>
          <w:sz w:val="28"/>
          <w:szCs w:val="28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611A13" w:rsidRDefault="00611A13" w:rsidP="00611A1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611A13" w:rsidRDefault="00611A13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</w:p>
    <w:p w:rsidR="00611A13" w:rsidRPr="00611A13" w:rsidRDefault="00611A13" w:rsidP="00611A13">
      <w:pPr>
        <w:numPr>
          <w:ilvl w:val="0"/>
          <w:numId w:val="18"/>
        </w:numPr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611A13">
        <w:rPr>
          <w:rFonts w:ascii="Tahoma" w:hAnsi="Tahoma" w:cs="Tahoma"/>
          <w:b/>
          <w:bCs/>
          <w:color w:val="000000"/>
        </w:rPr>
        <w:t xml:space="preserve">Proiect de hotărâre </w:t>
      </w:r>
      <w:r w:rsidRPr="00611A13">
        <w:rPr>
          <w:rFonts w:ascii="Tahoma" w:hAnsi="Tahoma" w:cs="Tahoma"/>
          <w:b/>
          <w:lang w:eastAsia="rm-CH"/>
        </w:rPr>
        <w:t xml:space="preserve">privind aprobarea Studiului de fezabilitate, a indicatorilor </w:t>
      </w:r>
      <w:proofErr w:type="spellStart"/>
      <w:r w:rsidRPr="00611A13">
        <w:rPr>
          <w:rFonts w:ascii="Tahoma" w:hAnsi="Tahoma" w:cs="Tahoma"/>
          <w:b/>
          <w:lang w:eastAsia="rm-CH"/>
        </w:rPr>
        <w:t>tehnico</w:t>
      </w:r>
      <w:proofErr w:type="spellEnd"/>
      <w:r w:rsidRPr="00611A13">
        <w:rPr>
          <w:rFonts w:ascii="Tahoma" w:hAnsi="Tahoma" w:cs="Tahoma"/>
          <w:b/>
          <w:lang w:eastAsia="rm-CH"/>
        </w:rPr>
        <w:t xml:space="preserve">-economici, a Strategiei de tarifare (Planul anual de evoluție a tarifelor la apă și canalizare în perioada 2017-2023) </w:t>
      </w:r>
      <w:proofErr w:type="spellStart"/>
      <w:r w:rsidRPr="00611A13">
        <w:rPr>
          <w:rFonts w:ascii="Tahoma" w:hAnsi="Tahoma" w:cs="Tahoma"/>
          <w:b/>
          <w:lang w:eastAsia="rm-CH"/>
        </w:rPr>
        <w:t>şi</w:t>
      </w:r>
      <w:proofErr w:type="spellEnd"/>
      <w:r w:rsidRPr="00611A13">
        <w:rPr>
          <w:rFonts w:ascii="Tahoma" w:hAnsi="Tahoma" w:cs="Tahoma"/>
          <w:b/>
          <w:lang w:eastAsia="rm-CH"/>
        </w:rPr>
        <w:t xml:space="preserve"> a </w:t>
      </w:r>
      <w:proofErr w:type="spellStart"/>
      <w:r w:rsidRPr="00611A13">
        <w:rPr>
          <w:rFonts w:ascii="Tahoma" w:hAnsi="Tahoma" w:cs="Tahoma"/>
          <w:b/>
          <w:lang w:eastAsia="rm-CH"/>
        </w:rPr>
        <w:t>cofinanţării</w:t>
      </w:r>
      <w:proofErr w:type="spellEnd"/>
      <w:r w:rsidRPr="00611A13">
        <w:rPr>
          <w:rFonts w:ascii="Tahoma" w:hAnsi="Tahoma" w:cs="Tahoma"/>
          <w:b/>
          <w:lang w:eastAsia="rm-CH"/>
        </w:rPr>
        <w:t xml:space="preserve"> proiectului ”</w:t>
      </w:r>
      <w:r w:rsidRPr="00611A13">
        <w:rPr>
          <w:rFonts w:ascii="Tahoma" w:hAnsi="Tahoma" w:cs="Tahoma"/>
          <w:b/>
          <w:i/>
          <w:iCs/>
          <w:lang w:eastAsia="rm-CH"/>
        </w:rPr>
        <w:t>Proiectul regional de dezvoltare a infrastructurii de apă și apă uzată din județele Cluj și Sălaj, în perioada 2014-2020”;</w:t>
      </w:r>
    </w:p>
    <w:p w:rsidR="00611A13" w:rsidRPr="00611A13" w:rsidRDefault="00611A13" w:rsidP="00611A13">
      <w:pPr>
        <w:ind w:left="1211"/>
        <w:contextualSpacing/>
        <w:jc w:val="both"/>
        <w:rPr>
          <w:rFonts w:ascii="Tahoma" w:eastAsia="Calibri" w:hAnsi="Tahoma" w:cs="Tahoma"/>
          <w:b/>
          <w:bCs/>
          <w:color w:val="000000"/>
        </w:rPr>
      </w:pPr>
    </w:p>
    <w:p w:rsidR="00611A13" w:rsidRPr="00611A13" w:rsidRDefault="00611A13" w:rsidP="00611A13">
      <w:pPr>
        <w:numPr>
          <w:ilvl w:val="0"/>
          <w:numId w:val="18"/>
        </w:numPr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611A13">
        <w:rPr>
          <w:rFonts w:ascii="Tahoma" w:hAnsi="Tahoma" w:cs="Tahoma"/>
          <w:b/>
          <w:bCs/>
          <w:color w:val="000000"/>
        </w:rPr>
        <w:t>Proiect de hotărâre privind aprobarea revocării Hotărârii de Consiliu Local nr.171 din 29.08.2018;</w:t>
      </w:r>
    </w:p>
    <w:p w:rsidR="00611A13" w:rsidRPr="00611A13" w:rsidRDefault="00611A13" w:rsidP="00611A13">
      <w:pPr>
        <w:ind w:left="720"/>
        <w:contextualSpacing/>
        <w:jc w:val="both"/>
        <w:rPr>
          <w:rFonts w:ascii="Tahoma" w:eastAsia="Calibri" w:hAnsi="Tahoma" w:cs="Tahoma"/>
          <w:b/>
          <w:bCs/>
          <w:color w:val="000000"/>
        </w:rPr>
      </w:pPr>
    </w:p>
    <w:p w:rsidR="00611A13" w:rsidRPr="00611A13" w:rsidRDefault="00611A13" w:rsidP="00611A13">
      <w:pPr>
        <w:ind w:left="720"/>
        <w:contextualSpacing/>
        <w:jc w:val="both"/>
        <w:rPr>
          <w:rFonts w:ascii="Tahoma" w:eastAsia="Calibri" w:hAnsi="Tahoma" w:cs="Tahoma"/>
          <w:b/>
          <w:bCs/>
          <w:color w:val="000000"/>
        </w:rPr>
      </w:pPr>
    </w:p>
    <w:p w:rsidR="00611A13" w:rsidRPr="00611A13" w:rsidRDefault="00611A13" w:rsidP="00611A13">
      <w:pPr>
        <w:ind w:left="851"/>
        <w:jc w:val="both"/>
        <w:rPr>
          <w:rFonts w:ascii="Tahoma" w:hAnsi="Tahoma" w:cs="Tahoma"/>
          <w:b/>
          <w:bCs/>
          <w:color w:val="000000"/>
          <w:szCs w:val="20"/>
        </w:rPr>
      </w:pPr>
      <w:r w:rsidRPr="00611A13">
        <w:rPr>
          <w:rFonts w:ascii="Tahoma" w:hAnsi="Tahoma" w:cs="Tahoma"/>
          <w:b/>
          <w:bCs/>
          <w:color w:val="000000"/>
          <w:szCs w:val="20"/>
        </w:rPr>
        <w:t>3. Proiect de hotărâre privind aprobarea rectificării bugetului local al    Municipiului Dej.</w:t>
      </w:r>
    </w:p>
    <w:p w:rsidR="00AF0372" w:rsidRPr="00F62C0D" w:rsidRDefault="00AF037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A9317B" w:rsidRPr="00A9317B" w:rsidRDefault="00A9317B" w:rsidP="006B19FA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1E640E" w:rsidRDefault="00C9201F" w:rsidP="00F315E4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</w:t>
      </w:r>
      <w:r w:rsidR="002535BB" w:rsidRPr="00B047F6">
        <w:rPr>
          <w:rFonts w:ascii="Tahoma" w:eastAsia="Calibri" w:hAnsi="Tahoma" w:cs="Tahoma"/>
          <w:lang w:eastAsia="en-US"/>
        </w:rPr>
        <w:t>ședință</w:t>
      </w:r>
      <w:r w:rsidRPr="00B047F6">
        <w:rPr>
          <w:rFonts w:ascii="Tahoma" w:eastAsia="Calibri" w:hAnsi="Tahoma" w:cs="Tahoma"/>
          <w:lang w:eastAsia="en-US"/>
        </w:rPr>
        <w:t xml:space="preserve"> sunt </w:t>
      </w:r>
      <w:r w:rsidR="002535BB" w:rsidRPr="00B047F6">
        <w:rPr>
          <w:rFonts w:ascii="Tahoma" w:eastAsia="Calibri" w:hAnsi="Tahoma" w:cs="Tahoma"/>
          <w:b/>
          <w:lang w:eastAsia="en-US"/>
        </w:rPr>
        <w:t>prezenți</w:t>
      </w:r>
      <w:r w:rsidRPr="00B047F6">
        <w:rPr>
          <w:rFonts w:ascii="Tahoma" w:eastAsia="Calibri" w:hAnsi="Tahoma" w:cs="Tahoma"/>
          <w:b/>
          <w:lang w:eastAsia="en-US"/>
        </w:rPr>
        <w:t xml:space="preserve"> </w:t>
      </w:r>
      <w:r w:rsidR="00011441">
        <w:rPr>
          <w:rFonts w:ascii="Tahoma" w:eastAsia="Calibri" w:hAnsi="Tahoma" w:cs="Tahoma"/>
          <w:b/>
          <w:lang w:eastAsia="en-US"/>
        </w:rPr>
        <w:t>15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 xml:space="preserve">domnul Primar Morar </w:t>
      </w:r>
      <w:proofErr w:type="spellStart"/>
      <w:r w:rsidRPr="00B047F6">
        <w:rPr>
          <w:rFonts w:ascii="Tahoma" w:eastAsia="Calibri" w:hAnsi="Tahoma" w:cs="Tahoma"/>
          <w:b/>
          <w:lang w:eastAsia="en-US"/>
        </w:rPr>
        <w:t>Costan</w:t>
      </w:r>
      <w:proofErr w:type="spellEnd"/>
      <w:r w:rsidRPr="00B047F6">
        <w:rPr>
          <w:rFonts w:ascii="Tahoma" w:eastAsia="Calibri" w:hAnsi="Tahoma" w:cs="Tahoma"/>
          <w:b/>
          <w:lang w:eastAsia="en-US"/>
        </w:rPr>
        <w:t>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="00B90021">
        <w:rPr>
          <w:rFonts w:ascii="Tahoma" w:eastAsia="Calibri" w:hAnsi="Tahoma" w:cs="Tahoma"/>
          <w:lang w:eastAsia="en-US"/>
        </w:rPr>
        <w:t xml:space="preserve">consilieri din aparatul de specialitate al primarului, </w:t>
      </w:r>
      <w:r w:rsidR="00706DD2">
        <w:rPr>
          <w:rFonts w:ascii="Tahoma" w:eastAsia="Calibri" w:hAnsi="Tahoma" w:cs="Tahoma"/>
          <w:lang w:eastAsia="en-US"/>
        </w:rPr>
        <w:t>mass-media locală</w:t>
      </w:r>
      <w:r w:rsidR="006B19FA">
        <w:rPr>
          <w:rFonts w:ascii="Tahoma" w:eastAsia="Calibri" w:hAnsi="Tahoma" w:cs="Tahoma"/>
          <w:lang w:eastAsia="en-US"/>
        </w:rPr>
        <w:t>.</w:t>
      </w:r>
      <w:r w:rsidR="00AE0DDC">
        <w:rPr>
          <w:rFonts w:ascii="Tahoma" w:eastAsia="Calibri" w:hAnsi="Tahoma" w:cs="Tahoma"/>
          <w:lang w:eastAsia="en-US"/>
        </w:rPr>
        <w:t xml:space="preserve">     </w:t>
      </w:r>
    </w:p>
    <w:p w:rsidR="00595046" w:rsidRDefault="002535BB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>Ședința</w:t>
      </w:r>
      <w:r w:rsidR="00C9201F" w:rsidRPr="00C9201F">
        <w:rPr>
          <w:rFonts w:ascii="Tahoma" w:eastAsia="Calibri" w:hAnsi="Tahoma" w:cs="Tahoma"/>
          <w:lang w:eastAsia="en-US"/>
        </w:rPr>
        <w:t xml:space="preserve"> publică este condusă de </w:t>
      </w:r>
      <w:r w:rsidR="004D5583">
        <w:rPr>
          <w:rFonts w:ascii="Tahoma" w:eastAsia="Calibri" w:hAnsi="Tahoma" w:cs="Tahoma"/>
          <w:b/>
          <w:u w:val="single"/>
          <w:lang w:eastAsia="en-US"/>
        </w:rPr>
        <w:t>dom</w:t>
      </w:r>
      <w:r w:rsidR="00611A13">
        <w:rPr>
          <w:rFonts w:ascii="Tahoma" w:eastAsia="Calibri" w:hAnsi="Tahoma" w:cs="Tahoma"/>
          <w:b/>
          <w:u w:val="single"/>
          <w:lang w:eastAsia="en-US"/>
        </w:rPr>
        <w:t>nul consilier Butuza Marius Cornel</w:t>
      </w:r>
      <w:r w:rsidR="00AF0372"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Pr="001E640E">
        <w:rPr>
          <w:rFonts w:ascii="Tahoma" w:hAnsi="Tahoma" w:cs="Tahoma"/>
          <w:color w:val="333333"/>
        </w:rPr>
        <w:t>ședința</w:t>
      </w:r>
      <w:r w:rsidR="00BC7845" w:rsidRPr="001E640E">
        <w:rPr>
          <w:rFonts w:ascii="Tahoma" w:hAnsi="Tahoma" w:cs="Tahoma"/>
          <w:color w:val="333333"/>
        </w:rPr>
        <w:t xml:space="preserve"> fiind legal</w:t>
      </w:r>
      <w:r w:rsidR="00C9201F" w:rsidRPr="001E640E">
        <w:rPr>
          <w:rFonts w:ascii="Tahoma" w:hAnsi="Tahoma" w:cs="Tahoma"/>
          <w:color w:val="333333"/>
        </w:rPr>
        <w:t xml:space="preserve"> constituită</w:t>
      </w:r>
      <w:r w:rsidR="00C9201F"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611A13">
        <w:rPr>
          <w:rFonts w:ascii="Tahoma" w:hAnsi="Tahoma" w:cs="Tahoma"/>
          <w:color w:val="333333"/>
        </w:rPr>
        <w:t xml:space="preserve">23159 din data de  17 septembrie </w:t>
      </w:r>
      <w:r w:rsidR="006B19FA">
        <w:rPr>
          <w:rFonts w:ascii="Tahoma" w:hAnsi="Tahoma" w:cs="Tahoma"/>
          <w:color w:val="333333"/>
        </w:rPr>
        <w:t>2018.</w:t>
      </w:r>
    </w:p>
    <w:p w:rsidR="00A9317B" w:rsidRPr="00E47E6C" w:rsidRDefault="004936AE" w:rsidP="00AF0372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color w:val="333333"/>
        </w:rPr>
        <w:t>Lipse</w:t>
      </w:r>
      <w:r w:rsidR="006B19FA">
        <w:rPr>
          <w:rFonts w:ascii="Tahoma" w:hAnsi="Tahoma" w:cs="Tahoma"/>
          <w:color w:val="333333"/>
        </w:rPr>
        <w:t>sc</w:t>
      </w:r>
      <w:r>
        <w:rPr>
          <w:rFonts w:ascii="Tahoma" w:hAnsi="Tahoma" w:cs="Tahoma"/>
          <w:color w:val="333333"/>
        </w:rPr>
        <w:t xml:space="preserve"> motivat</w:t>
      </w:r>
      <w:r w:rsidR="006B19FA">
        <w:rPr>
          <w:rFonts w:ascii="Tahoma" w:hAnsi="Tahoma" w:cs="Tahoma"/>
          <w:color w:val="333333"/>
        </w:rPr>
        <w:t>:</w:t>
      </w:r>
      <w:r w:rsidR="002535BB">
        <w:rPr>
          <w:rFonts w:ascii="Tahoma" w:hAnsi="Tahoma" w:cs="Tahoma"/>
          <w:color w:val="333333"/>
        </w:rPr>
        <w:t xml:space="preserve"> </w:t>
      </w:r>
      <w:r w:rsidR="008A6F6E">
        <w:rPr>
          <w:rFonts w:ascii="Tahoma" w:hAnsi="Tahoma" w:cs="Tahoma"/>
          <w:color w:val="333333"/>
        </w:rPr>
        <w:t>domnu</w:t>
      </w:r>
      <w:r w:rsidR="007552CD">
        <w:rPr>
          <w:rFonts w:ascii="Tahoma" w:hAnsi="Tahoma" w:cs="Tahoma"/>
          <w:color w:val="333333"/>
        </w:rPr>
        <w:t xml:space="preserve">l consilier </w:t>
      </w:r>
      <w:r w:rsidR="004D5583">
        <w:rPr>
          <w:rFonts w:ascii="Tahoma" w:hAnsi="Tahoma" w:cs="Tahoma"/>
          <w:color w:val="333333"/>
        </w:rPr>
        <w:t>Mureș</w:t>
      </w:r>
      <w:r w:rsidR="00AF0372">
        <w:rPr>
          <w:rFonts w:ascii="Tahoma" w:hAnsi="Tahoma" w:cs="Tahoma"/>
          <w:color w:val="333333"/>
        </w:rPr>
        <w:t>an Aurelia</w:t>
      </w:r>
      <w:r w:rsidR="008D414D">
        <w:rPr>
          <w:rFonts w:ascii="Tahoma" w:hAnsi="Tahoma" w:cs="Tahoma"/>
          <w:color w:val="333333"/>
        </w:rPr>
        <w:t>n</w:t>
      </w:r>
      <w:r w:rsidR="004D5583">
        <w:rPr>
          <w:rFonts w:ascii="Tahoma" w:hAnsi="Tahoma" w:cs="Tahoma"/>
          <w:color w:val="333333"/>
        </w:rPr>
        <w:t xml:space="preserve"> Călin</w:t>
      </w:r>
      <w:r w:rsidR="00AF0372">
        <w:rPr>
          <w:rFonts w:ascii="Tahoma" w:hAnsi="Tahoma" w:cs="Tahoma"/>
          <w:color w:val="333333"/>
        </w:rPr>
        <w:t>,</w:t>
      </w:r>
      <w:r w:rsidR="002535BB">
        <w:rPr>
          <w:rFonts w:ascii="Tahoma" w:hAnsi="Tahoma" w:cs="Tahoma"/>
          <w:color w:val="333333"/>
        </w:rPr>
        <w:t xml:space="preserve"> </w:t>
      </w:r>
      <w:proofErr w:type="spellStart"/>
      <w:r w:rsidR="00611A13">
        <w:rPr>
          <w:rFonts w:ascii="Tahoma" w:hAnsi="Tahoma" w:cs="Tahoma"/>
          <w:color w:val="333333"/>
        </w:rPr>
        <w:t>Buburuz</w:t>
      </w:r>
      <w:proofErr w:type="spellEnd"/>
      <w:r w:rsidR="00611A13">
        <w:rPr>
          <w:rFonts w:ascii="Tahoma" w:hAnsi="Tahoma" w:cs="Tahoma"/>
          <w:color w:val="333333"/>
        </w:rPr>
        <w:t xml:space="preserve"> Simion Florin</w:t>
      </w:r>
      <w:r w:rsidR="004D5583">
        <w:rPr>
          <w:rFonts w:ascii="Tahoma" w:hAnsi="Tahoma" w:cs="Tahoma"/>
          <w:color w:val="333333"/>
        </w:rPr>
        <w:t>, Mureșan Traian</w:t>
      </w:r>
      <w:r w:rsidR="00611A13">
        <w:rPr>
          <w:rFonts w:ascii="Tahoma" w:hAnsi="Tahoma" w:cs="Tahoma"/>
          <w:color w:val="333333"/>
        </w:rPr>
        <w:t xml:space="preserve">, </w:t>
      </w:r>
      <w:proofErr w:type="spellStart"/>
      <w:r w:rsidR="00611A13">
        <w:rPr>
          <w:rFonts w:ascii="Tahoma" w:hAnsi="Tahoma" w:cs="Tahoma"/>
          <w:color w:val="333333"/>
        </w:rPr>
        <w:t>Petr</w:t>
      </w:r>
      <w:r w:rsidR="00011441">
        <w:rPr>
          <w:rFonts w:ascii="Tahoma" w:hAnsi="Tahoma" w:cs="Tahoma"/>
          <w:color w:val="333333"/>
        </w:rPr>
        <w:t>ean</w:t>
      </w:r>
      <w:proofErr w:type="spellEnd"/>
      <w:r w:rsidR="00011441">
        <w:rPr>
          <w:rFonts w:ascii="Tahoma" w:hAnsi="Tahoma" w:cs="Tahoma"/>
          <w:color w:val="333333"/>
        </w:rPr>
        <w:t xml:space="preserve"> Mihaela.</w:t>
      </w:r>
    </w:p>
    <w:p w:rsidR="005A4DB2" w:rsidRDefault="008D414D" w:rsidP="005A4DB2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</w:t>
      </w:r>
      <w:proofErr w:type="spellStart"/>
      <w:r>
        <w:rPr>
          <w:rFonts w:ascii="Tahoma" w:hAnsi="Tahoma" w:cs="Tahoma"/>
          <w:b/>
          <w:color w:val="333333"/>
          <w:u w:val="single"/>
        </w:rPr>
        <w:t>ședință,</w:t>
      </w:r>
      <w:r w:rsidR="00582C7A" w:rsidRPr="00582C7A">
        <w:rPr>
          <w:rFonts w:ascii="Tahoma" w:hAnsi="Tahoma" w:cs="Tahoma"/>
          <w:color w:val="333333"/>
        </w:rPr>
        <w:t>prezintă</w:t>
      </w:r>
      <w:proofErr w:type="spellEnd"/>
      <w:r w:rsidR="00F315E4">
        <w:rPr>
          <w:rFonts w:ascii="Tahoma" w:hAnsi="Tahoma" w:cs="Tahoma"/>
          <w:color w:val="333333"/>
        </w:rPr>
        <w:t xml:space="preserve"> Punct</w:t>
      </w:r>
      <w:r w:rsidR="004D5583">
        <w:rPr>
          <w:rFonts w:ascii="Tahoma" w:hAnsi="Tahoma" w:cs="Tahoma"/>
          <w:color w:val="333333"/>
        </w:rPr>
        <w:t>ele</w:t>
      </w:r>
      <w:r w:rsidR="006B19FA">
        <w:rPr>
          <w:rFonts w:ascii="Tahoma" w:hAnsi="Tahoma" w:cs="Tahoma"/>
          <w:color w:val="333333"/>
        </w:rPr>
        <w:t xml:space="preserve"> </w:t>
      </w:r>
      <w:r w:rsidR="005A4DB2">
        <w:rPr>
          <w:rFonts w:ascii="Tahoma" w:hAnsi="Tahoma" w:cs="Tahoma"/>
          <w:color w:val="333333"/>
        </w:rPr>
        <w:t>înscris</w:t>
      </w:r>
      <w:r>
        <w:rPr>
          <w:rFonts w:ascii="Tahoma" w:hAnsi="Tahoma" w:cs="Tahoma"/>
          <w:color w:val="333333"/>
        </w:rPr>
        <w:t>e</w:t>
      </w:r>
      <w:r w:rsidR="00582C7A">
        <w:rPr>
          <w:rFonts w:ascii="Tahoma" w:hAnsi="Tahoma" w:cs="Tahoma"/>
          <w:color w:val="333333"/>
        </w:rPr>
        <w:t xml:space="preserve"> pe</w:t>
      </w:r>
      <w:r w:rsidR="00582C7A" w:rsidRPr="00582C7A">
        <w:rPr>
          <w:rFonts w:ascii="Tahoma" w:hAnsi="Tahoma" w:cs="Tahoma"/>
          <w:color w:val="333333"/>
        </w:rPr>
        <w:t xml:space="preserve"> Ordinea de zi a ședinței </w:t>
      </w:r>
      <w:r w:rsidR="00011441">
        <w:rPr>
          <w:rFonts w:ascii="Tahoma" w:hAnsi="Tahoma" w:cs="Tahoma"/>
          <w:color w:val="333333"/>
        </w:rPr>
        <w:t>de îndată</w:t>
      </w:r>
      <w:r w:rsidR="004D5583">
        <w:rPr>
          <w:rFonts w:ascii="Tahoma" w:hAnsi="Tahoma" w:cs="Tahoma"/>
          <w:color w:val="333333"/>
        </w:rPr>
        <w:t>, pe care le</w:t>
      </w:r>
      <w:r w:rsidR="006B19FA">
        <w:rPr>
          <w:rFonts w:ascii="Tahoma" w:hAnsi="Tahoma" w:cs="Tahoma"/>
          <w:color w:val="333333"/>
        </w:rPr>
        <w:t xml:space="preserve"> s</w:t>
      </w:r>
      <w:r w:rsidR="004D5583">
        <w:rPr>
          <w:rFonts w:ascii="Tahoma" w:hAnsi="Tahoma" w:cs="Tahoma"/>
          <w:color w:val="333333"/>
        </w:rPr>
        <w:t>upune spre aprobare. Ordinea de zi este votată</w:t>
      </w:r>
      <w:r w:rsidR="006B19FA">
        <w:rPr>
          <w:rFonts w:ascii="Tahoma" w:hAnsi="Tahoma" w:cs="Tahoma"/>
          <w:color w:val="333333"/>
        </w:rPr>
        <w:t xml:space="preserve"> cu </w:t>
      </w:r>
      <w:r w:rsidR="00011441">
        <w:rPr>
          <w:rFonts w:ascii="Tahoma" w:hAnsi="Tahoma" w:cs="Tahoma"/>
          <w:b/>
          <w:color w:val="333333"/>
        </w:rPr>
        <w:t>15</w:t>
      </w:r>
      <w:r w:rsidR="007552CD">
        <w:rPr>
          <w:rFonts w:ascii="Tahoma" w:hAnsi="Tahoma" w:cs="Tahoma"/>
          <w:b/>
          <w:color w:val="333333"/>
        </w:rPr>
        <w:t xml:space="preserve"> </w:t>
      </w:r>
      <w:r w:rsidR="005A4DB2" w:rsidRPr="00B90021">
        <w:rPr>
          <w:rFonts w:ascii="Tahoma" w:hAnsi="Tahoma" w:cs="Tahoma"/>
          <w:b/>
          <w:color w:val="333333"/>
        </w:rPr>
        <w:t>voturi</w:t>
      </w:r>
      <w:r w:rsidR="00B90021" w:rsidRPr="00B90021">
        <w:rPr>
          <w:rFonts w:ascii="Tahoma" w:hAnsi="Tahoma" w:cs="Tahoma"/>
          <w:b/>
          <w:color w:val="333333"/>
        </w:rPr>
        <w:t xml:space="preserve"> </w:t>
      </w:r>
      <w:r w:rsidR="00F3288F">
        <w:rPr>
          <w:rFonts w:ascii="Tahoma" w:hAnsi="Tahoma" w:cs="Tahoma"/>
          <w:b/>
          <w:color w:val="333333"/>
        </w:rPr>
        <w:t>”</w:t>
      </w:r>
      <w:r w:rsidR="00B90021" w:rsidRPr="00B90021">
        <w:rPr>
          <w:rFonts w:ascii="Tahoma" w:hAnsi="Tahoma" w:cs="Tahoma"/>
          <w:b/>
          <w:color w:val="333333"/>
        </w:rPr>
        <w:t>pentru</w:t>
      </w:r>
      <w:r w:rsidR="00F3288F">
        <w:rPr>
          <w:rFonts w:ascii="Tahoma" w:hAnsi="Tahoma" w:cs="Tahoma"/>
          <w:b/>
          <w:color w:val="333333"/>
        </w:rPr>
        <w:t>”</w:t>
      </w:r>
      <w:r w:rsidR="00011441">
        <w:rPr>
          <w:rFonts w:ascii="Tahoma" w:hAnsi="Tahoma" w:cs="Tahoma"/>
          <w:b/>
          <w:color w:val="333333"/>
        </w:rPr>
        <w:t xml:space="preserve"> , unanimitate.</w:t>
      </w:r>
    </w:p>
    <w:p w:rsidR="00A629D7" w:rsidRDefault="00A629D7" w:rsidP="005A4DB2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Domnul președinte Butuza Marius mulțumește domnului primar Morar </w:t>
      </w:r>
      <w:proofErr w:type="spellStart"/>
      <w:r>
        <w:rPr>
          <w:rFonts w:ascii="Tahoma" w:hAnsi="Tahoma" w:cs="Tahoma"/>
          <w:b/>
          <w:color w:val="333333"/>
        </w:rPr>
        <w:t>Costan</w:t>
      </w:r>
      <w:proofErr w:type="spellEnd"/>
      <w:r>
        <w:rPr>
          <w:rFonts w:ascii="Tahoma" w:hAnsi="Tahoma" w:cs="Tahoma"/>
          <w:b/>
          <w:color w:val="333333"/>
        </w:rPr>
        <w:t xml:space="preserve"> pentru felul în care a organizat ședința de consiliu local și face o recomandare cu privire la decontarea facturilor pentru presa care lipsește de la ședința de consiliu local.</w:t>
      </w:r>
    </w:p>
    <w:p w:rsidR="007059A9" w:rsidRDefault="007059A9" w:rsidP="005A4DB2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Dl.</w:t>
      </w:r>
      <w:r w:rsidR="00EB5E9F">
        <w:rPr>
          <w:rFonts w:ascii="Tahoma" w:hAnsi="Tahoma" w:cs="Tahoma"/>
          <w:b/>
          <w:color w:val="333333"/>
        </w:rPr>
        <w:t xml:space="preserve"> </w:t>
      </w:r>
      <w:r>
        <w:rPr>
          <w:rFonts w:ascii="Tahoma" w:hAnsi="Tahoma" w:cs="Tahoma"/>
          <w:b/>
          <w:color w:val="333333"/>
        </w:rPr>
        <w:t xml:space="preserve">primar precizează faptul că și-ar fi dorit ca presa să fie prezentă mai ales la punctul 1 al </w:t>
      </w:r>
      <w:proofErr w:type="spellStart"/>
      <w:r>
        <w:rPr>
          <w:rFonts w:ascii="Tahoma" w:hAnsi="Tahoma" w:cs="Tahoma"/>
          <w:b/>
          <w:color w:val="333333"/>
        </w:rPr>
        <w:t>ordinei</w:t>
      </w:r>
      <w:proofErr w:type="spellEnd"/>
      <w:r>
        <w:rPr>
          <w:rFonts w:ascii="Tahoma" w:hAnsi="Tahoma" w:cs="Tahoma"/>
          <w:b/>
          <w:color w:val="333333"/>
        </w:rPr>
        <w:t xml:space="preserve"> de zi dar promite că se va ocupa de mediatizarea acestui proiect.</w:t>
      </w:r>
    </w:p>
    <w:p w:rsidR="007059A9" w:rsidRDefault="007059A9" w:rsidP="00EB5E9F">
      <w:pPr>
        <w:ind w:firstLine="708"/>
        <w:contextualSpacing/>
        <w:jc w:val="both"/>
        <w:rPr>
          <w:rFonts w:ascii="Tahoma" w:hAnsi="Tahoma" w:cs="Tahoma"/>
          <w:b/>
          <w:i/>
          <w:iCs/>
          <w:lang w:eastAsia="rm-CH"/>
        </w:rPr>
      </w:pPr>
      <w:r w:rsidRPr="00847D8A">
        <w:rPr>
          <w:rFonts w:ascii="Tahoma" w:hAnsi="Tahoma" w:cs="Tahoma"/>
          <w:lang w:eastAsia="ar-SA"/>
        </w:rPr>
        <w:t>Se trece la</w:t>
      </w:r>
      <w:r>
        <w:rPr>
          <w:rFonts w:ascii="Tahoma" w:hAnsi="Tahoma" w:cs="Tahoma"/>
          <w:b/>
          <w:lang w:eastAsia="ar-SA"/>
        </w:rPr>
        <w:t xml:space="preserve"> </w:t>
      </w:r>
      <w:r w:rsidRPr="00792125">
        <w:rPr>
          <w:rFonts w:ascii="Tahoma" w:hAnsi="Tahoma" w:cs="Tahoma"/>
          <w:b/>
          <w:u w:val="single"/>
          <w:lang w:eastAsia="ar-SA"/>
        </w:rPr>
        <w:t>Punctul 1</w:t>
      </w:r>
      <w:r>
        <w:rPr>
          <w:rFonts w:ascii="Tahoma" w:hAnsi="Tahoma" w:cs="Tahoma"/>
          <w:b/>
          <w:u w:val="single"/>
          <w:lang w:eastAsia="ar-SA"/>
        </w:rPr>
        <w:t xml:space="preserve"> .</w:t>
      </w:r>
      <w:r w:rsidRPr="007059A9">
        <w:rPr>
          <w:rFonts w:ascii="Tahoma" w:hAnsi="Tahoma" w:cs="Tahoma"/>
          <w:b/>
          <w:bCs/>
          <w:color w:val="000000"/>
        </w:rPr>
        <w:t xml:space="preserve"> </w:t>
      </w:r>
      <w:r w:rsidRPr="00611A13">
        <w:rPr>
          <w:rFonts w:ascii="Tahoma" w:hAnsi="Tahoma" w:cs="Tahoma"/>
          <w:b/>
          <w:bCs/>
          <w:color w:val="000000"/>
        </w:rPr>
        <w:t xml:space="preserve">Proiect de hotărâre </w:t>
      </w:r>
      <w:r w:rsidRPr="00611A13">
        <w:rPr>
          <w:rFonts w:ascii="Tahoma" w:hAnsi="Tahoma" w:cs="Tahoma"/>
          <w:b/>
          <w:lang w:eastAsia="rm-CH"/>
        </w:rPr>
        <w:t xml:space="preserve">privind aprobarea Studiului de fezabilitate, a indicatorilor </w:t>
      </w:r>
      <w:proofErr w:type="spellStart"/>
      <w:r w:rsidRPr="00611A13">
        <w:rPr>
          <w:rFonts w:ascii="Tahoma" w:hAnsi="Tahoma" w:cs="Tahoma"/>
          <w:b/>
          <w:lang w:eastAsia="rm-CH"/>
        </w:rPr>
        <w:t>tehnico</w:t>
      </w:r>
      <w:proofErr w:type="spellEnd"/>
      <w:r w:rsidRPr="00611A13">
        <w:rPr>
          <w:rFonts w:ascii="Tahoma" w:hAnsi="Tahoma" w:cs="Tahoma"/>
          <w:b/>
          <w:lang w:eastAsia="rm-CH"/>
        </w:rPr>
        <w:t xml:space="preserve">-economici, a Strategiei de tarifare (Planul anual </w:t>
      </w:r>
      <w:r w:rsidRPr="00611A13">
        <w:rPr>
          <w:rFonts w:ascii="Tahoma" w:hAnsi="Tahoma" w:cs="Tahoma"/>
          <w:b/>
          <w:lang w:eastAsia="rm-CH"/>
        </w:rPr>
        <w:lastRenderedPageBreak/>
        <w:t xml:space="preserve">de evoluție a tarifelor la apă și canalizare în perioada 2017-2023) </w:t>
      </w:r>
      <w:proofErr w:type="spellStart"/>
      <w:r w:rsidRPr="00611A13">
        <w:rPr>
          <w:rFonts w:ascii="Tahoma" w:hAnsi="Tahoma" w:cs="Tahoma"/>
          <w:b/>
          <w:lang w:eastAsia="rm-CH"/>
        </w:rPr>
        <w:t>şi</w:t>
      </w:r>
      <w:proofErr w:type="spellEnd"/>
      <w:r w:rsidRPr="00611A13">
        <w:rPr>
          <w:rFonts w:ascii="Tahoma" w:hAnsi="Tahoma" w:cs="Tahoma"/>
          <w:b/>
          <w:lang w:eastAsia="rm-CH"/>
        </w:rPr>
        <w:t xml:space="preserve"> a </w:t>
      </w:r>
      <w:proofErr w:type="spellStart"/>
      <w:r w:rsidRPr="00611A13">
        <w:rPr>
          <w:rFonts w:ascii="Tahoma" w:hAnsi="Tahoma" w:cs="Tahoma"/>
          <w:b/>
          <w:lang w:eastAsia="rm-CH"/>
        </w:rPr>
        <w:t>cofinanţării</w:t>
      </w:r>
      <w:proofErr w:type="spellEnd"/>
      <w:r w:rsidRPr="00611A13">
        <w:rPr>
          <w:rFonts w:ascii="Tahoma" w:hAnsi="Tahoma" w:cs="Tahoma"/>
          <w:b/>
          <w:lang w:eastAsia="rm-CH"/>
        </w:rPr>
        <w:t xml:space="preserve"> proiectului ”</w:t>
      </w:r>
      <w:r w:rsidRPr="00611A13">
        <w:rPr>
          <w:rFonts w:ascii="Tahoma" w:hAnsi="Tahoma" w:cs="Tahoma"/>
          <w:b/>
          <w:i/>
          <w:iCs/>
          <w:lang w:eastAsia="rm-CH"/>
        </w:rPr>
        <w:t>Proiectul regional de dezvoltare a infrastructurii de apă și apă uzată din județele Cluj și Sălaj, în perioada 2014-2020”;</w:t>
      </w:r>
    </w:p>
    <w:p w:rsidR="00C876E5" w:rsidRDefault="00EB5E9F" w:rsidP="00EB5E9F">
      <w:pPr>
        <w:ind w:firstLine="432"/>
        <w:contextualSpacing/>
        <w:jc w:val="both"/>
        <w:rPr>
          <w:rFonts w:ascii="Tahoma" w:hAnsi="Tahoma" w:cs="Tahoma"/>
          <w:lang w:eastAsia="ar-SA"/>
        </w:rPr>
      </w:pPr>
      <w:r w:rsidRPr="00EB5E9F">
        <w:rPr>
          <w:rFonts w:ascii="Tahoma" w:hAnsi="Tahoma" w:cs="Tahoma"/>
          <w:b/>
          <w:lang w:eastAsia="ar-SA"/>
        </w:rPr>
        <w:t xml:space="preserve">   </w:t>
      </w:r>
      <w:r w:rsidR="00615A2D" w:rsidRPr="00847D8A">
        <w:rPr>
          <w:rFonts w:ascii="Tahoma" w:hAnsi="Tahoma" w:cs="Tahoma"/>
          <w:b/>
          <w:u w:val="single"/>
          <w:lang w:eastAsia="ar-SA"/>
        </w:rPr>
        <w:t xml:space="preserve">Domnul primar Morar </w:t>
      </w:r>
      <w:proofErr w:type="spellStart"/>
      <w:r w:rsidR="00615A2D" w:rsidRPr="00847D8A">
        <w:rPr>
          <w:rFonts w:ascii="Tahoma" w:hAnsi="Tahoma" w:cs="Tahoma"/>
          <w:b/>
          <w:u w:val="single"/>
          <w:lang w:eastAsia="ar-SA"/>
        </w:rPr>
        <w:t>Costan</w:t>
      </w:r>
      <w:proofErr w:type="spellEnd"/>
      <w:r w:rsidR="00B669E8">
        <w:rPr>
          <w:rFonts w:ascii="Tahoma" w:hAnsi="Tahoma" w:cs="Tahoma"/>
          <w:b/>
          <w:u w:val="single"/>
          <w:lang w:val="en-GB" w:eastAsia="ar-SA"/>
        </w:rPr>
        <w:t>:</w:t>
      </w:r>
      <w:r w:rsidR="00B669E8" w:rsidRPr="00EB5E9F">
        <w:rPr>
          <w:rFonts w:ascii="Tahoma" w:hAnsi="Tahoma" w:cs="Tahoma"/>
          <w:b/>
          <w:lang w:val="en-GB" w:eastAsia="ar-SA"/>
        </w:rPr>
        <w:t xml:space="preserve"> </w:t>
      </w:r>
      <w:proofErr w:type="spellStart"/>
      <w:r w:rsidR="00B669E8">
        <w:rPr>
          <w:rFonts w:ascii="Tahoma" w:hAnsi="Tahoma" w:cs="Tahoma"/>
          <w:lang w:val="en-GB" w:eastAsia="ar-SA"/>
        </w:rPr>
        <w:t>Prin</w:t>
      </w:r>
      <w:proofErr w:type="spellEnd"/>
      <w:r w:rsidR="00B669E8">
        <w:rPr>
          <w:rFonts w:ascii="Tahoma" w:hAnsi="Tahoma" w:cs="Tahoma"/>
          <w:lang w:val="en-GB" w:eastAsia="ar-SA"/>
        </w:rPr>
        <w:t xml:space="preserve"> </w:t>
      </w:r>
      <w:proofErr w:type="spellStart"/>
      <w:r w:rsidR="00B669E8">
        <w:rPr>
          <w:rFonts w:ascii="Tahoma" w:hAnsi="Tahoma" w:cs="Tahoma"/>
          <w:lang w:val="en-GB" w:eastAsia="ar-SA"/>
        </w:rPr>
        <w:t>Direcția</w:t>
      </w:r>
      <w:proofErr w:type="spellEnd"/>
      <w:r w:rsidR="00B669E8">
        <w:rPr>
          <w:rFonts w:ascii="Tahoma" w:hAnsi="Tahoma" w:cs="Tahoma"/>
          <w:lang w:val="en-GB" w:eastAsia="ar-SA"/>
        </w:rPr>
        <w:t xml:space="preserve"> </w:t>
      </w:r>
      <w:proofErr w:type="spellStart"/>
      <w:r w:rsidR="00B669E8">
        <w:rPr>
          <w:rFonts w:ascii="Tahoma" w:hAnsi="Tahoma" w:cs="Tahoma"/>
          <w:lang w:val="en-GB" w:eastAsia="ar-SA"/>
        </w:rPr>
        <w:t>Tehnic</w:t>
      </w:r>
      <w:proofErr w:type="spellEnd"/>
      <w:r w:rsidR="00B669E8">
        <w:rPr>
          <w:rFonts w:ascii="Tahoma" w:hAnsi="Tahoma" w:cs="Tahoma"/>
          <w:lang w:eastAsia="ar-SA"/>
        </w:rPr>
        <w:t xml:space="preserve">ă din cadrul Primăriei Municipiului Dej se propune </w:t>
      </w:r>
      <w:r w:rsidR="00EE65E3">
        <w:rPr>
          <w:rFonts w:ascii="Tahoma" w:hAnsi="Tahoma" w:cs="Tahoma"/>
          <w:lang w:eastAsia="rm-CH"/>
        </w:rPr>
        <w:t xml:space="preserve">aprobarea </w:t>
      </w:r>
      <w:r w:rsidR="00EE65E3" w:rsidRPr="00F514D6">
        <w:rPr>
          <w:rFonts w:ascii="Tahoma" w:hAnsi="Tahoma" w:cs="Tahoma"/>
          <w:lang w:eastAsia="rm-CH"/>
        </w:rPr>
        <w:t xml:space="preserve"> </w:t>
      </w:r>
      <w:r w:rsidR="00EE65E3" w:rsidRPr="00F514D6">
        <w:rPr>
          <w:rFonts w:ascii="Tahoma" w:hAnsi="Tahoma" w:cs="Tahoma"/>
          <w:bCs/>
          <w:lang w:eastAsia="rm-CH"/>
        </w:rPr>
        <w:t>Studiul de Fezabilitate</w:t>
      </w:r>
      <w:r w:rsidR="00EE65E3" w:rsidRPr="00F514D6">
        <w:rPr>
          <w:rFonts w:ascii="Tahoma" w:hAnsi="Tahoma" w:cs="Tahoma"/>
          <w:lang w:eastAsia="rm-CH"/>
        </w:rPr>
        <w:t xml:space="preserve"> pentru </w:t>
      </w:r>
      <w:r w:rsidR="00EE65E3" w:rsidRPr="00F514D6">
        <w:rPr>
          <w:rFonts w:ascii="Tahoma" w:hAnsi="Tahoma" w:cs="Tahoma"/>
          <w:bCs/>
          <w:i/>
          <w:iCs/>
          <w:lang w:eastAsia="rm-CH"/>
        </w:rPr>
        <w:t>”Proiectul regional de dezvoltare a infrastructurii de apă și apă uzată din județele Cluj și Sălaj, în perioada 2014-2020”</w:t>
      </w:r>
      <w:r w:rsidR="00EE65E3" w:rsidRPr="00F514D6">
        <w:rPr>
          <w:rFonts w:ascii="Tahoma" w:hAnsi="Tahoma" w:cs="Tahoma"/>
          <w:lang w:eastAsia="rm-CH"/>
        </w:rPr>
        <w:t xml:space="preserve"> ce urmează a fi implementat de Compania de Apă SOMEŞ S.A. </w:t>
      </w:r>
      <w:r w:rsidR="00EE65E3" w:rsidRPr="00F514D6">
        <w:rPr>
          <w:rFonts w:ascii="Tahoma" w:hAnsi="Tahoma" w:cs="Tahoma"/>
          <w:bCs/>
          <w:lang w:eastAsia="rm-CH"/>
        </w:rPr>
        <w:t xml:space="preserve">și indicatorii </w:t>
      </w:r>
      <w:proofErr w:type="spellStart"/>
      <w:r w:rsidR="00EE65E3" w:rsidRPr="00F514D6">
        <w:rPr>
          <w:rFonts w:ascii="Tahoma" w:hAnsi="Tahoma" w:cs="Tahoma"/>
          <w:bCs/>
          <w:lang w:eastAsia="rm-CH"/>
        </w:rPr>
        <w:t>tehnico</w:t>
      </w:r>
      <w:proofErr w:type="spellEnd"/>
      <w:r w:rsidR="00EE65E3" w:rsidRPr="00F514D6">
        <w:rPr>
          <w:rFonts w:ascii="Tahoma" w:hAnsi="Tahoma" w:cs="Tahoma"/>
          <w:bCs/>
          <w:lang w:eastAsia="rm-CH"/>
        </w:rPr>
        <w:t>-economici</w:t>
      </w:r>
      <w:r w:rsidR="00B669E8">
        <w:rPr>
          <w:rFonts w:ascii="Tahoma" w:hAnsi="Tahoma" w:cs="Tahoma"/>
          <w:lang w:eastAsia="ar-SA"/>
        </w:rPr>
        <w:t xml:space="preserve"> </w:t>
      </w:r>
      <w:r w:rsidR="00EE65E3">
        <w:rPr>
          <w:rFonts w:ascii="Tahoma" w:hAnsi="Tahoma" w:cs="Tahoma"/>
          <w:lang w:eastAsia="ar-SA"/>
        </w:rPr>
        <w:t>.Este un proiect mare pentru zona Cluj-Sălaj, un proiect care trebuia demarat cu 2-3 ani în urmă și care are o v</w:t>
      </w:r>
      <w:r w:rsidR="00A53282">
        <w:rPr>
          <w:rFonts w:ascii="Tahoma" w:hAnsi="Tahoma" w:cs="Tahoma"/>
          <w:lang w:eastAsia="ar-SA"/>
        </w:rPr>
        <w:t>aloare totală de 333.542,283 mii euro</w:t>
      </w:r>
      <w:r w:rsidR="00EE65E3">
        <w:rPr>
          <w:rFonts w:ascii="Tahoma" w:hAnsi="Tahoma" w:cs="Tahoma"/>
          <w:lang w:eastAsia="ar-SA"/>
        </w:rPr>
        <w:t>.</w:t>
      </w:r>
      <w:r>
        <w:rPr>
          <w:rFonts w:ascii="Tahoma" w:hAnsi="Tahoma" w:cs="Tahoma"/>
          <w:lang w:eastAsia="ar-SA"/>
        </w:rPr>
        <w:t xml:space="preserve"> </w:t>
      </w:r>
      <w:r w:rsidR="00EE65E3">
        <w:rPr>
          <w:rFonts w:ascii="Tahoma" w:hAnsi="Tahoma" w:cs="Tahoma"/>
          <w:lang w:eastAsia="ar-SA"/>
        </w:rPr>
        <w:t>Pot să declar că sunt mulțumit de distri</w:t>
      </w:r>
      <w:r w:rsidR="00A53282">
        <w:rPr>
          <w:rFonts w:ascii="Tahoma" w:hAnsi="Tahoma" w:cs="Tahoma"/>
          <w:lang w:eastAsia="ar-SA"/>
        </w:rPr>
        <w:t>buirea sumelor la nivel de UAT</w:t>
      </w:r>
      <w:r w:rsidR="00593BF6">
        <w:rPr>
          <w:rFonts w:ascii="Tahoma" w:hAnsi="Tahoma" w:cs="Tahoma"/>
          <w:lang w:eastAsia="ar-SA"/>
        </w:rPr>
        <w:t>.</w:t>
      </w:r>
      <w:r w:rsidR="00457B23">
        <w:rPr>
          <w:rFonts w:ascii="Tahoma" w:hAnsi="Tahoma" w:cs="Tahoma"/>
          <w:lang w:eastAsia="ar-SA"/>
        </w:rPr>
        <w:t xml:space="preserve">Ca și </w:t>
      </w:r>
      <w:r w:rsidR="00C876E5">
        <w:rPr>
          <w:rFonts w:ascii="Tahoma" w:hAnsi="Tahoma" w:cs="Tahoma"/>
          <w:lang w:eastAsia="ar-SA"/>
        </w:rPr>
        <w:t xml:space="preserve">extindere </w:t>
      </w:r>
      <w:r w:rsidR="00457B23">
        <w:rPr>
          <w:rFonts w:ascii="Tahoma" w:hAnsi="Tahoma" w:cs="Tahoma"/>
          <w:lang w:eastAsia="ar-SA"/>
        </w:rPr>
        <w:t xml:space="preserve"> și lucrări avem la nivel de Municipiu Dej</w:t>
      </w:r>
      <w:r w:rsidR="00E0599E">
        <w:rPr>
          <w:rFonts w:ascii="Tahoma" w:hAnsi="Tahoma" w:cs="Tahoma"/>
          <w:lang w:eastAsia="ar-SA"/>
        </w:rPr>
        <w:t xml:space="preserve"> </w:t>
      </w:r>
      <w:r w:rsidR="00C876E5">
        <w:rPr>
          <w:rFonts w:ascii="Tahoma" w:hAnsi="Tahoma" w:cs="Tahoma"/>
          <w:lang w:eastAsia="ar-SA"/>
        </w:rPr>
        <w:t xml:space="preserve">rețea de distribuție apă </w:t>
      </w:r>
      <w:r>
        <w:rPr>
          <w:rFonts w:ascii="Tahoma" w:hAnsi="Tahoma" w:cs="Tahoma"/>
          <w:lang w:eastAsia="ar-SA"/>
        </w:rPr>
        <w:t>potabilă</w:t>
      </w:r>
      <w:r w:rsidR="00C876E5">
        <w:rPr>
          <w:rFonts w:ascii="Tahoma" w:hAnsi="Tahoma" w:cs="Tahoma"/>
          <w:lang w:eastAsia="ar-SA"/>
        </w:rPr>
        <w:t xml:space="preserve"> nouă pe 5,4 Km,</w:t>
      </w:r>
      <w:r w:rsidR="00C876E5" w:rsidRPr="00C876E5">
        <w:rPr>
          <w:rFonts w:ascii="Tahoma" w:hAnsi="Tahoma" w:cs="Tahoma"/>
          <w:lang w:eastAsia="ar-SA"/>
        </w:rPr>
        <w:t xml:space="preserve"> </w:t>
      </w:r>
      <w:r w:rsidR="00C876E5">
        <w:rPr>
          <w:rFonts w:ascii="Tahoma" w:hAnsi="Tahoma" w:cs="Tahoma"/>
          <w:lang w:eastAsia="ar-SA"/>
        </w:rPr>
        <w:t xml:space="preserve">rețea de distribuție apă </w:t>
      </w:r>
      <w:r>
        <w:rPr>
          <w:rFonts w:ascii="Tahoma" w:hAnsi="Tahoma" w:cs="Tahoma"/>
          <w:lang w:eastAsia="ar-SA"/>
        </w:rPr>
        <w:t xml:space="preserve">potabilă reabilitată pe 6,3 Km. </w:t>
      </w:r>
      <w:r w:rsidR="00C876E5">
        <w:rPr>
          <w:rFonts w:ascii="Tahoma" w:hAnsi="Tahoma" w:cs="Tahoma"/>
          <w:lang w:eastAsia="ar-SA"/>
        </w:rPr>
        <w:t>Stații de pompare noi- 3,Rețea canalizare nouă 25,1 Km,</w:t>
      </w:r>
      <w:r>
        <w:rPr>
          <w:rFonts w:ascii="Tahoma" w:hAnsi="Tahoma" w:cs="Tahoma"/>
          <w:lang w:eastAsia="ar-SA"/>
        </w:rPr>
        <w:t xml:space="preserve"> </w:t>
      </w:r>
      <w:r w:rsidR="00C876E5">
        <w:rPr>
          <w:rFonts w:ascii="Tahoma" w:hAnsi="Tahoma" w:cs="Tahoma"/>
          <w:lang w:eastAsia="ar-SA"/>
        </w:rPr>
        <w:t>rețe</w:t>
      </w:r>
      <w:r>
        <w:rPr>
          <w:rFonts w:ascii="Tahoma" w:hAnsi="Tahoma" w:cs="Tahoma"/>
          <w:lang w:eastAsia="ar-SA"/>
        </w:rPr>
        <w:t xml:space="preserve">a canalizare reabilitată 4,7 Km. </w:t>
      </w:r>
      <w:r w:rsidR="00C876E5">
        <w:rPr>
          <w:rFonts w:ascii="Tahoma" w:hAnsi="Tahoma" w:cs="Tahoma"/>
          <w:lang w:eastAsia="ar-SA"/>
        </w:rPr>
        <w:t xml:space="preserve">Refulare ape uzate 3,8 Km și Stații de pompare apă uzată-11.Acestea sunt </w:t>
      </w:r>
      <w:r>
        <w:rPr>
          <w:rFonts w:ascii="Tahoma" w:hAnsi="Tahoma" w:cs="Tahoma"/>
          <w:lang w:eastAsia="ar-SA"/>
        </w:rPr>
        <w:t>investițiile</w:t>
      </w:r>
      <w:r w:rsidR="00C876E5">
        <w:rPr>
          <w:rFonts w:ascii="Tahoma" w:hAnsi="Tahoma" w:cs="Tahoma"/>
          <w:lang w:eastAsia="ar-SA"/>
        </w:rPr>
        <w:t xml:space="preserve"> de care va beneficia în cadrul proiectului Municipiul Dej.</w:t>
      </w:r>
      <w:r>
        <w:rPr>
          <w:rFonts w:ascii="Tahoma" w:hAnsi="Tahoma" w:cs="Tahoma"/>
          <w:lang w:eastAsia="ar-SA"/>
        </w:rPr>
        <w:t xml:space="preserve"> </w:t>
      </w:r>
      <w:r w:rsidR="00C876E5">
        <w:rPr>
          <w:rFonts w:ascii="Tahoma" w:hAnsi="Tahoma" w:cs="Tahoma"/>
          <w:lang w:eastAsia="ar-SA"/>
        </w:rPr>
        <w:t xml:space="preserve">Dl. primar a </w:t>
      </w:r>
      <w:r w:rsidR="009B62B3">
        <w:rPr>
          <w:rFonts w:ascii="Tahoma" w:hAnsi="Tahoma" w:cs="Tahoma"/>
          <w:lang w:eastAsia="ar-SA"/>
        </w:rPr>
        <w:t xml:space="preserve">precizat de asemenea străzile în </w:t>
      </w:r>
      <w:r w:rsidR="00C876E5">
        <w:rPr>
          <w:rFonts w:ascii="Tahoma" w:hAnsi="Tahoma" w:cs="Tahoma"/>
          <w:lang w:eastAsia="ar-SA"/>
        </w:rPr>
        <w:t xml:space="preserve"> care s-au implementat proiecte de apă și canalizare și care nu au mai f</w:t>
      </w:r>
      <w:r>
        <w:rPr>
          <w:rFonts w:ascii="Tahoma" w:hAnsi="Tahoma" w:cs="Tahoma"/>
          <w:lang w:eastAsia="ar-SA"/>
        </w:rPr>
        <w:t>ost prinse în acest proiect-str. Șomcutului</w:t>
      </w:r>
      <w:r w:rsidR="009406A2">
        <w:rPr>
          <w:rFonts w:ascii="Tahoma" w:hAnsi="Tahoma" w:cs="Tahoma"/>
          <w:lang w:eastAsia="ar-SA"/>
        </w:rPr>
        <w:t xml:space="preserve"> 10 km apă și 9 Km de canalizare,</w:t>
      </w:r>
      <w:r>
        <w:rPr>
          <w:rFonts w:ascii="Tahoma" w:hAnsi="Tahoma" w:cs="Tahoma"/>
          <w:lang w:eastAsia="ar-SA"/>
        </w:rPr>
        <w:t xml:space="preserve"> </w:t>
      </w:r>
      <w:r w:rsidR="009406A2">
        <w:rPr>
          <w:rFonts w:ascii="Tahoma" w:hAnsi="Tahoma" w:cs="Tahoma"/>
          <w:lang w:eastAsia="ar-SA"/>
        </w:rPr>
        <w:t>str.</w:t>
      </w:r>
      <w:r>
        <w:rPr>
          <w:rFonts w:ascii="Tahoma" w:hAnsi="Tahoma" w:cs="Tahoma"/>
          <w:lang w:eastAsia="ar-SA"/>
        </w:rPr>
        <w:t xml:space="preserve"> </w:t>
      </w:r>
      <w:r w:rsidR="009406A2">
        <w:rPr>
          <w:rFonts w:ascii="Tahoma" w:hAnsi="Tahoma" w:cs="Tahoma"/>
          <w:lang w:eastAsia="ar-SA"/>
        </w:rPr>
        <w:t>Albinei,</w:t>
      </w:r>
      <w:r>
        <w:rPr>
          <w:rFonts w:ascii="Tahoma" w:hAnsi="Tahoma" w:cs="Tahoma"/>
          <w:lang w:eastAsia="ar-SA"/>
        </w:rPr>
        <w:t xml:space="preserve"> Zona </w:t>
      </w:r>
      <w:proofErr w:type="spellStart"/>
      <w:r>
        <w:rPr>
          <w:rFonts w:ascii="Tahoma" w:hAnsi="Tahoma" w:cs="Tahoma"/>
          <w:lang w:eastAsia="ar-SA"/>
        </w:rPr>
        <w:t>Rompas</w:t>
      </w:r>
      <w:proofErr w:type="spellEnd"/>
      <w:r w:rsidR="00C876E5">
        <w:rPr>
          <w:rFonts w:ascii="Tahoma" w:hAnsi="Tahoma" w:cs="Tahoma"/>
          <w:lang w:eastAsia="ar-SA"/>
        </w:rPr>
        <w:t>,</w:t>
      </w:r>
      <w:r>
        <w:rPr>
          <w:rFonts w:ascii="Tahoma" w:hAnsi="Tahoma" w:cs="Tahoma"/>
          <w:lang w:eastAsia="ar-SA"/>
        </w:rPr>
        <w:t xml:space="preserve"> </w:t>
      </w:r>
      <w:r w:rsidR="00C876E5">
        <w:rPr>
          <w:rFonts w:ascii="Tahoma" w:hAnsi="Tahoma" w:cs="Tahoma"/>
          <w:lang w:eastAsia="ar-SA"/>
        </w:rPr>
        <w:t>Dealul Perlelor, Dealul Viilor,</w:t>
      </w:r>
      <w:r>
        <w:rPr>
          <w:rFonts w:ascii="Tahoma" w:hAnsi="Tahoma" w:cs="Tahoma"/>
          <w:lang w:eastAsia="ar-SA"/>
        </w:rPr>
        <w:t xml:space="preserve"> </w:t>
      </w:r>
      <w:r w:rsidR="00C876E5">
        <w:rPr>
          <w:rFonts w:ascii="Tahoma" w:hAnsi="Tahoma" w:cs="Tahoma"/>
          <w:lang w:eastAsia="ar-SA"/>
        </w:rPr>
        <w:t>Ocna Dej.</w:t>
      </w:r>
      <w:r>
        <w:rPr>
          <w:rFonts w:ascii="Tahoma" w:hAnsi="Tahoma" w:cs="Tahoma"/>
          <w:lang w:eastAsia="ar-SA"/>
        </w:rPr>
        <w:t xml:space="preserve"> </w:t>
      </w:r>
      <w:r w:rsidR="009B62B3">
        <w:rPr>
          <w:rFonts w:ascii="Tahoma" w:hAnsi="Tahoma" w:cs="Tahoma"/>
          <w:lang w:eastAsia="ar-SA"/>
        </w:rPr>
        <w:t>De asemenea pe strada Pandurilor,</w:t>
      </w:r>
      <w:r>
        <w:rPr>
          <w:rFonts w:ascii="Tahoma" w:hAnsi="Tahoma" w:cs="Tahoma"/>
          <w:lang w:eastAsia="ar-SA"/>
        </w:rPr>
        <w:t xml:space="preserve"> </w:t>
      </w:r>
      <w:proofErr w:type="spellStart"/>
      <w:r w:rsidR="009B62B3">
        <w:rPr>
          <w:rFonts w:ascii="Tahoma" w:hAnsi="Tahoma" w:cs="Tahoma"/>
          <w:lang w:eastAsia="ar-SA"/>
        </w:rPr>
        <w:t>Pepineriei</w:t>
      </w:r>
      <w:proofErr w:type="spellEnd"/>
      <w:r w:rsidR="009B62B3">
        <w:rPr>
          <w:rFonts w:ascii="Tahoma" w:hAnsi="Tahoma" w:cs="Tahoma"/>
          <w:lang w:eastAsia="ar-SA"/>
        </w:rPr>
        <w:t xml:space="preserve"> și Fragilor pe </w:t>
      </w:r>
      <w:r>
        <w:rPr>
          <w:rFonts w:ascii="Tahoma" w:hAnsi="Tahoma" w:cs="Tahoma"/>
          <w:lang w:eastAsia="ar-SA"/>
        </w:rPr>
        <w:t>lângă</w:t>
      </w:r>
      <w:r w:rsidR="009B62B3">
        <w:rPr>
          <w:rFonts w:ascii="Tahoma" w:hAnsi="Tahoma" w:cs="Tahoma"/>
          <w:lang w:eastAsia="ar-SA"/>
        </w:rPr>
        <w:t xml:space="preserve"> lucrări de extindere a rețelei de apă se vor executa și lucrări de înlocuire a conductelor.</w:t>
      </w:r>
      <w:r>
        <w:rPr>
          <w:rFonts w:ascii="Tahoma" w:hAnsi="Tahoma" w:cs="Tahoma"/>
          <w:lang w:eastAsia="ar-SA"/>
        </w:rPr>
        <w:t xml:space="preserve"> Concluzionâ</w:t>
      </w:r>
      <w:r w:rsidR="009B62B3">
        <w:rPr>
          <w:rFonts w:ascii="Tahoma" w:hAnsi="Tahoma" w:cs="Tahoma"/>
          <w:lang w:eastAsia="ar-SA"/>
        </w:rPr>
        <w:t>nd arată că este un proiect foarte mare anvergură.</w:t>
      </w:r>
    </w:p>
    <w:p w:rsidR="00001734" w:rsidRDefault="00353293" w:rsidP="009406A2">
      <w:pPr>
        <w:ind w:firstLine="432"/>
        <w:jc w:val="both"/>
        <w:rPr>
          <w:rFonts w:ascii="Tahoma" w:hAnsi="Tahoma" w:cs="Tahoma"/>
          <w:lang w:eastAsia="ar-SA"/>
        </w:rPr>
      </w:pPr>
      <w:r w:rsidRPr="00353293">
        <w:rPr>
          <w:rFonts w:ascii="Tahoma" w:hAnsi="Tahoma" w:cs="Tahoma"/>
          <w:lang w:eastAsia="ar-SA"/>
        </w:rPr>
        <w:t xml:space="preserve">      Luări de cuvânt</w:t>
      </w:r>
      <w:r>
        <w:rPr>
          <w:rFonts w:ascii="Tahoma" w:hAnsi="Tahoma" w:cs="Tahoma"/>
          <w:lang w:eastAsia="ar-SA"/>
        </w:rPr>
        <w:t xml:space="preserve">: </w:t>
      </w:r>
      <w:r>
        <w:rPr>
          <w:rFonts w:ascii="Tahoma" w:hAnsi="Tahoma" w:cs="Tahoma"/>
          <w:b/>
          <w:u w:val="single"/>
          <w:lang w:eastAsia="ar-SA"/>
        </w:rPr>
        <w:t>domnul consilier Butuza Marius Cornel</w:t>
      </w:r>
      <w:r w:rsidRPr="009406A2">
        <w:rPr>
          <w:rFonts w:ascii="Tahoma" w:hAnsi="Tahoma" w:cs="Tahoma"/>
          <w:b/>
          <w:lang w:eastAsia="ar-SA"/>
        </w:rPr>
        <w:t xml:space="preserve">: </w:t>
      </w:r>
      <w:r w:rsidR="009406A2" w:rsidRPr="009406A2">
        <w:rPr>
          <w:rFonts w:ascii="Tahoma" w:hAnsi="Tahoma" w:cs="Tahoma"/>
          <w:b/>
          <w:lang w:eastAsia="ar-SA"/>
        </w:rPr>
        <w:t>Mulțumește inițiatorului pentru precizări.</w:t>
      </w:r>
      <w:r w:rsidR="00EB5E9F">
        <w:rPr>
          <w:rFonts w:ascii="Tahoma" w:hAnsi="Tahoma" w:cs="Tahoma"/>
          <w:b/>
          <w:lang w:eastAsia="ar-SA"/>
        </w:rPr>
        <w:t xml:space="preserve"> </w:t>
      </w:r>
      <w:r w:rsidR="00C876E5">
        <w:rPr>
          <w:rFonts w:ascii="Tahoma" w:hAnsi="Tahoma" w:cs="Tahoma"/>
          <w:lang w:eastAsia="ar-SA"/>
        </w:rPr>
        <w:t>Apreciază faptul că dom</w:t>
      </w:r>
      <w:r w:rsidR="00F43AD5">
        <w:rPr>
          <w:rFonts w:ascii="Tahoma" w:hAnsi="Tahoma" w:cs="Tahoma"/>
          <w:lang w:eastAsia="ar-SA"/>
        </w:rPr>
        <w:t>nul primar a studiat cu atenție materialul supus dezbaterii și dorește</w:t>
      </w:r>
      <w:r>
        <w:rPr>
          <w:rFonts w:ascii="Tahoma" w:hAnsi="Tahoma" w:cs="Tahoma"/>
          <w:lang w:eastAsia="ar-SA"/>
        </w:rPr>
        <w:t xml:space="preserve">  </w:t>
      </w:r>
      <w:r w:rsidR="00F43AD5">
        <w:rPr>
          <w:rFonts w:ascii="Tahoma" w:hAnsi="Tahoma" w:cs="Tahoma"/>
          <w:lang w:eastAsia="ar-SA"/>
        </w:rPr>
        <w:t xml:space="preserve"> să-i mulțumească pentru detaliile prezentate.</w:t>
      </w:r>
      <w:r w:rsidR="00EB5E9F">
        <w:rPr>
          <w:rFonts w:ascii="Tahoma" w:hAnsi="Tahoma" w:cs="Tahoma"/>
          <w:lang w:eastAsia="ar-SA"/>
        </w:rPr>
        <w:t xml:space="preserve"> </w:t>
      </w:r>
      <w:r w:rsidR="00F43AD5">
        <w:rPr>
          <w:rFonts w:ascii="Tahoma" w:hAnsi="Tahoma" w:cs="Tahoma"/>
          <w:lang w:eastAsia="ar-SA"/>
        </w:rPr>
        <w:t>De asemenea vrea să-l felicite că a reușit să schimbe directorul de la Com</w:t>
      </w:r>
      <w:r>
        <w:rPr>
          <w:rFonts w:ascii="Tahoma" w:hAnsi="Tahoma" w:cs="Tahoma"/>
          <w:lang w:eastAsia="ar-SA"/>
        </w:rPr>
        <w:t>pania de apă pentru afron</w:t>
      </w:r>
      <w:r w:rsidR="00F43AD5">
        <w:rPr>
          <w:rFonts w:ascii="Tahoma" w:hAnsi="Tahoma" w:cs="Tahoma"/>
          <w:lang w:eastAsia="ar-SA"/>
        </w:rPr>
        <w:t>tul adus Municipiului Dej când a întrerupt furnizarea apei potabile. Precizează faptul că informația este din presă.</w:t>
      </w:r>
      <w:r w:rsidR="00EB5E9F">
        <w:rPr>
          <w:rFonts w:ascii="Tahoma" w:hAnsi="Tahoma" w:cs="Tahoma"/>
          <w:lang w:eastAsia="ar-SA"/>
        </w:rPr>
        <w:t xml:space="preserve"> </w:t>
      </w:r>
      <w:r w:rsidR="009B62B3">
        <w:rPr>
          <w:rFonts w:ascii="Tahoma" w:hAnsi="Tahoma" w:cs="Tahoma"/>
          <w:lang w:eastAsia="ar-SA"/>
        </w:rPr>
        <w:t>Poa</w:t>
      </w:r>
      <w:r w:rsidR="009406A2">
        <w:rPr>
          <w:rFonts w:ascii="Tahoma" w:hAnsi="Tahoma" w:cs="Tahoma"/>
          <w:lang w:eastAsia="ar-SA"/>
        </w:rPr>
        <w:t xml:space="preserve">te </w:t>
      </w:r>
      <w:r w:rsidR="00EB5E9F">
        <w:rPr>
          <w:rFonts w:ascii="Tahoma" w:hAnsi="Tahoma" w:cs="Tahoma"/>
          <w:lang w:eastAsia="ar-SA"/>
        </w:rPr>
        <w:t>reușește</w:t>
      </w:r>
      <w:r w:rsidR="009406A2">
        <w:rPr>
          <w:rFonts w:ascii="Tahoma" w:hAnsi="Tahoma" w:cs="Tahoma"/>
          <w:lang w:eastAsia="ar-SA"/>
        </w:rPr>
        <w:t xml:space="preserve"> să împingă finanțarea mai repede pentru că alegerile sunt peste un an.</w:t>
      </w:r>
      <w:r w:rsidR="00C876E5">
        <w:rPr>
          <w:rFonts w:ascii="Tahoma" w:hAnsi="Tahoma" w:cs="Tahoma"/>
          <w:lang w:eastAsia="ar-SA"/>
        </w:rPr>
        <w:t xml:space="preserve"> </w:t>
      </w:r>
    </w:p>
    <w:p w:rsidR="00A71811" w:rsidRDefault="00EB5E9F" w:rsidP="00A71811">
      <w:pPr>
        <w:ind w:left="851"/>
        <w:contextualSpacing/>
        <w:rPr>
          <w:rFonts w:ascii="Tahoma" w:eastAsia="Calibri" w:hAnsi="Tahoma" w:cs="Tahoma"/>
          <w:b/>
          <w:u w:val="single"/>
          <w:lang w:eastAsia="en-US"/>
        </w:rPr>
      </w:pPr>
      <w:r>
        <w:rPr>
          <w:rFonts w:ascii="Tahoma" w:eastAsia="Calibri" w:hAnsi="Tahoma" w:cs="Tahoma"/>
          <w:b/>
          <w:u w:val="single"/>
          <w:lang w:eastAsia="en-US"/>
        </w:rPr>
        <w:t xml:space="preserve">Doamna consilier </w:t>
      </w:r>
      <w:proofErr w:type="spellStart"/>
      <w:r>
        <w:rPr>
          <w:rFonts w:ascii="Tahoma" w:eastAsia="Calibri" w:hAnsi="Tahoma" w:cs="Tahoma"/>
          <w:b/>
          <w:u w:val="single"/>
          <w:lang w:eastAsia="en-US"/>
        </w:rPr>
        <w:t>Mihăeș</w:t>
      </w:r>
      <w:r w:rsidR="00A71811">
        <w:rPr>
          <w:rFonts w:ascii="Tahoma" w:eastAsia="Calibri" w:hAnsi="Tahoma" w:cs="Tahoma"/>
          <w:b/>
          <w:u w:val="single"/>
          <w:lang w:eastAsia="en-US"/>
        </w:rPr>
        <w:t>tean</w:t>
      </w:r>
      <w:proofErr w:type="spellEnd"/>
      <w:r w:rsidR="00A71811">
        <w:rPr>
          <w:rFonts w:ascii="Tahoma" w:eastAsia="Calibri" w:hAnsi="Tahoma" w:cs="Tahoma"/>
          <w:b/>
          <w:u w:val="single"/>
          <w:lang w:eastAsia="en-US"/>
        </w:rPr>
        <w:t xml:space="preserve"> </w:t>
      </w:r>
      <w:proofErr w:type="spellStart"/>
      <w:r w:rsidR="00A71811">
        <w:rPr>
          <w:rFonts w:ascii="Tahoma" w:eastAsia="Calibri" w:hAnsi="Tahoma" w:cs="Tahoma"/>
          <w:b/>
          <w:u w:val="single"/>
          <w:lang w:eastAsia="en-US"/>
        </w:rPr>
        <w:t>Jorgeta</w:t>
      </w:r>
      <w:proofErr w:type="spellEnd"/>
      <w:r w:rsidR="00A71811">
        <w:rPr>
          <w:rFonts w:ascii="Tahoma" w:eastAsia="Calibri" w:hAnsi="Tahoma" w:cs="Tahoma"/>
          <w:b/>
          <w:u w:val="single"/>
          <w:lang w:eastAsia="en-US"/>
        </w:rPr>
        <w:t xml:space="preserve"> Irina:</w:t>
      </w:r>
    </w:p>
    <w:p w:rsidR="00F43AD5" w:rsidRDefault="00A71811" w:rsidP="009B62B3">
      <w:pPr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Într-adevăr domnul primar este </w:t>
      </w:r>
      <w:r w:rsidR="00EB5E9F">
        <w:rPr>
          <w:rFonts w:ascii="Tahoma" w:eastAsia="Calibri" w:hAnsi="Tahoma" w:cs="Tahoma"/>
          <w:lang w:eastAsia="en-US"/>
        </w:rPr>
        <w:t>documentat</w:t>
      </w:r>
      <w:r>
        <w:rPr>
          <w:rFonts w:ascii="Tahoma" w:eastAsia="Calibri" w:hAnsi="Tahoma" w:cs="Tahoma"/>
          <w:lang w:eastAsia="en-US"/>
        </w:rPr>
        <w:t xml:space="preserve"> da</w:t>
      </w:r>
      <w:r w:rsidR="00F83172">
        <w:rPr>
          <w:rFonts w:ascii="Tahoma" w:eastAsia="Calibri" w:hAnsi="Tahoma" w:cs="Tahoma"/>
          <w:lang w:eastAsia="en-US"/>
        </w:rPr>
        <w:t>r dorește să sublinieze faptul c</w:t>
      </w:r>
      <w:r>
        <w:rPr>
          <w:rFonts w:ascii="Tahoma" w:eastAsia="Calibri" w:hAnsi="Tahoma" w:cs="Tahoma"/>
          <w:lang w:eastAsia="en-US"/>
        </w:rPr>
        <w:t>ă implementarea proiectului</w:t>
      </w:r>
      <w:r w:rsidR="009B62B3">
        <w:rPr>
          <w:rFonts w:ascii="Tahoma" w:eastAsia="Calibri" w:hAnsi="Tahoma" w:cs="Tahoma"/>
          <w:lang w:eastAsia="en-US"/>
        </w:rPr>
        <w:t xml:space="preserve"> nu a fost tergiversată din motive politice ci </w:t>
      </w:r>
      <w:r>
        <w:rPr>
          <w:rFonts w:ascii="Tahoma" w:eastAsia="Calibri" w:hAnsi="Tahoma" w:cs="Tahoma"/>
          <w:lang w:eastAsia="en-US"/>
        </w:rPr>
        <w:t xml:space="preserve"> pentru că sunt 42 de UAT-uri și fiecare dintre acestea trebuia să</w:t>
      </w:r>
      <w:r w:rsidR="00305653">
        <w:rPr>
          <w:rFonts w:ascii="Tahoma" w:eastAsia="Calibri" w:hAnsi="Tahoma" w:cs="Tahoma"/>
          <w:lang w:eastAsia="en-US"/>
        </w:rPr>
        <w:t xml:space="preserve"> </w:t>
      </w:r>
      <w:bookmarkStart w:id="0" w:name="_GoBack"/>
      <w:bookmarkEnd w:id="0"/>
      <w:r w:rsidR="00F83172">
        <w:rPr>
          <w:rFonts w:ascii="Tahoma" w:eastAsia="Calibri" w:hAnsi="Tahoma" w:cs="Tahoma"/>
          <w:lang w:eastAsia="en-US"/>
        </w:rPr>
        <w:t xml:space="preserve"> </w:t>
      </w:r>
      <w:r w:rsidR="00EB5E9F">
        <w:rPr>
          <w:rFonts w:ascii="Tahoma" w:eastAsia="Calibri" w:hAnsi="Tahoma" w:cs="Tahoma"/>
          <w:lang w:eastAsia="en-US"/>
        </w:rPr>
        <w:t xml:space="preserve"> vină cu documentații de </w:t>
      </w:r>
      <w:proofErr w:type="spellStart"/>
      <w:r w:rsidR="00EB5E9F">
        <w:rPr>
          <w:rFonts w:ascii="Tahoma" w:eastAsia="Calibri" w:hAnsi="Tahoma" w:cs="Tahoma"/>
          <w:lang w:eastAsia="en-US"/>
        </w:rPr>
        <w:t>întă</w:t>
      </w:r>
      <w:r>
        <w:rPr>
          <w:rFonts w:ascii="Tahoma" w:eastAsia="Calibri" w:hAnsi="Tahoma" w:cs="Tahoma"/>
          <w:lang w:eastAsia="en-US"/>
        </w:rPr>
        <w:t>bulare</w:t>
      </w:r>
      <w:proofErr w:type="spellEnd"/>
      <w:r>
        <w:rPr>
          <w:rFonts w:ascii="Tahoma" w:eastAsia="Calibri" w:hAnsi="Tahoma" w:cs="Tahoma"/>
          <w:lang w:eastAsia="en-US"/>
        </w:rPr>
        <w:t>.</w:t>
      </w:r>
      <w:r w:rsidR="00EB5E9F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 xml:space="preserve">De asemenea arată că este un proiect foarte mare care trebuie împărțit pe etape și toate localitățile vor dori să aibă </w:t>
      </w:r>
      <w:r w:rsidR="009B62B3">
        <w:rPr>
          <w:rFonts w:ascii="Tahoma" w:eastAsia="Calibri" w:hAnsi="Tahoma" w:cs="Tahoma"/>
          <w:lang w:eastAsia="en-US"/>
        </w:rPr>
        <w:t>prioritate- Cuzdrioara dorește canalizare,</w:t>
      </w:r>
      <w:r w:rsidR="00EB5E9F">
        <w:rPr>
          <w:rFonts w:ascii="Tahoma" w:eastAsia="Calibri" w:hAnsi="Tahoma" w:cs="Tahoma"/>
          <w:lang w:eastAsia="en-US"/>
        </w:rPr>
        <w:t xml:space="preserve"> </w:t>
      </w:r>
      <w:r w:rsidR="009B62B3">
        <w:rPr>
          <w:rFonts w:ascii="Tahoma" w:eastAsia="Calibri" w:hAnsi="Tahoma" w:cs="Tahoma"/>
          <w:lang w:eastAsia="en-US"/>
        </w:rPr>
        <w:t>comuna Mica apă.</w:t>
      </w:r>
      <w:r w:rsidR="00EB5E9F">
        <w:rPr>
          <w:rFonts w:ascii="Tahoma" w:eastAsia="Calibri" w:hAnsi="Tahoma" w:cs="Tahoma"/>
          <w:lang w:eastAsia="en-US"/>
        </w:rPr>
        <w:t xml:space="preserve"> </w:t>
      </w:r>
      <w:r w:rsidR="009B62B3">
        <w:rPr>
          <w:rFonts w:ascii="Tahoma" w:eastAsia="Calibri" w:hAnsi="Tahoma" w:cs="Tahoma"/>
          <w:lang w:eastAsia="en-US"/>
        </w:rPr>
        <w:t>Dar nu poate fi nimeni învinuit de întârzierea implementării proiectului.</w:t>
      </w:r>
      <w:r w:rsidR="00EB5E9F">
        <w:rPr>
          <w:rFonts w:ascii="Tahoma" w:eastAsia="Calibri" w:hAnsi="Tahoma" w:cs="Tahoma"/>
          <w:lang w:eastAsia="en-US"/>
        </w:rPr>
        <w:t xml:space="preserve"> </w:t>
      </w:r>
      <w:r w:rsidR="009B62B3">
        <w:rPr>
          <w:rFonts w:ascii="Tahoma" w:eastAsia="Calibri" w:hAnsi="Tahoma" w:cs="Tahoma"/>
          <w:lang w:eastAsia="en-US"/>
        </w:rPr>
        <w:t>Acesta va fi dus la Bruxelles pentru aprobare.</w:t>
      </w:r>
    </w:p>
    <w:p w:rsidR="00305653" w:rsidRDefault="00305653" w:rsidP="009B62B3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305653" w:rsidRDefault="00305653" w:rsidP="00305653">
      <w:pPr>
        <w:contextualSpacing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eastAsia="Calibri" w:hAnsi="Tahoma" w:cs="Tahoma"/>
          <w:lang w:eastAsia="en-US"/>
        </w:rPr>
        <w:t xml:space="preserve">         </w:t>
      </w:r>
      <w:proofErr w:type="spellStart"/>
      <w:r>
        <w:rPr>
          <w:rFonts w:ascii="Tahoma" w:hAnsi="Tahoma" w:cs="Tahoma"/>
          <w:b/>
          <w:bCs/>
          <w:color w:val="000000"/>
        </w:rPr>
        <w:t>Nemafiind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luări de </w:t>
      </w:r>
      <w:proofErr w:type="spellStart"/>
      <w:r>
        <w:rPr>
          <w:rFonts w:ascii="Tahoma" w:hAnsi="Tahoma" w:cs="Tahoma"/>
          <w:b/>
          <w:bCs/>
          <w:color w:val="000000"/>
        </w:rPr>
        <w:t>cuvînt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se trece la vot.</w:t>
      </w:r>
    </w:p>
    <w:p w:rsidR="00305653" w:rsidRDefault="00305653" w:rsidP="00305653">
      <w:pPr>
        <w:contextualSpacing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 </w:t>
      </w:r>
      <w:proofErr w:type="spellStart"/>
      <w:r>
        <w:rPr>
          <w:rFonts w:ascii="Tahoma" w:hAnsi="Tahoma" w:cs="Tahoma"/>
          <w:b/>
          <w:bCs/>
          <w:color w:val="000000"/>
        </w:rPr>
        <w:t>Proietul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de hotărâre este votat cu 15 voturi pentru, unanimitate.</w:t>
      </w:r>
    </w:p>
    <w:p w:rsidR="00305653" w:rsidRDefault="00305653" w:rsidP="009B62B3">
      <w:pPr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</w:t>
      </w:r>
    </w:p>
    <w:p w:rsidR="00A71811" w:rsidRDefault="00A71811" w:rsidP="00EB5E9F">
      <w:pPr>
        <w:ind w:firstLine="708"/>
        <w:contextualSpacing/>
        <w:jc w:val="both"/>
        <w:rPr>
          <w:rFonts w:ascii="Tahoma" w:hAnsi="Tahoma" w:cs="Tahoma"/>
          <w:b/>
          <w:bCs/>
          <w:color w:val="000000"/>
        </w:rPr>
      </w:pPr>
      <w:r w:rsidRPr="00847D8A">
        <w:rPr>
          <w:rFonts w:ascii="Tahoma" w:hAnsi="Tahoma" w:cs="Tahoma"/>
          <w:lang w:eastAsia="ar-SA"/>
        </w:rPr>
        <w:t>Se trece la</w:t>
      </w:r>
      <w:r>
        <w:rPr>
          <w:rFonts w:ascii="Tahoma" w:hAnsi="Tahoma" w:cs="Tahoma"/>
          <w:b/>
          <w:lang w:eastAsia="ar-SA"/>
        </w:rPr>
        <w:t xml:space="preserve"> </w:t>
      </w:r>
      <w:r w:rsidRPr="00792125">
        <w:rPr>
          <w:rFonts w:ascii="Tahoma" w:hAnsi="Tahoma" w:cs="Tahoma"/>
          <w:b/>
          <w:u w:val="single"/>
          <w:lang w:eastAsia="ar-SA"/>
        </w:rPr>
        <w:t xml:space="preserve">Punctul </w:t>
      </w:r>
      <w:r>
        <w:rPr>
          <w:rFonts w:ascii="Tahoma" w:hAnsi="Tahoma" w:cs="Tahoma"/>
          <w:b/>
          <w:u w:val="single"/>
          <w:lang w:eastAsia="ar-SA"/>
        </w:rPr>
        <w:t>2.</w:t>
      </w:r>
      <w:r w:rsidRPr="00A71811">
        <w:rPr>
          <w:rFonts w:ascii="Tahoma" w:hAnsi="Tahoma" w:cs="Tahoma"/>
          <w:b/>
          <w:bCs/>
          <w:color w:val="000000"/>
        </w:rPr>
        <w:t xml:space="preserve"> </w:t>
      </w:r>
      <w:r w:rsidRPr="00611A13">
        <w:rPr>
          <w:rFonts w:ascii="Tahoma" w:hAnsi="Tahoma" w:cs="Tahoma"/>
          <w:b/>
          <w:bCs/>
          <w:color w:val="000000"/>
        </w:rPr>
        <w:t>Proiect de hotărâre privind aprobarea revocării Hotărârii de Consiliu Local nr.171 din 29.08.2018;</w:t>
      </w:r>
    </w:p>
    <w:p w:rsidR="00A71811" w:rsidRDefault="00A71811" w:rsidP="00A71811">
      <w:pPr>
        <w:contextualSpacing/>
        <w:jc w:val="both"/>
        <w:rPr>
          <w:rFonts w:ascii="Tahoma" w:hAnsi="Tahoma" w:cs="Tahoma"/>
          <w:b/>
          <w:bCs/>
          <w:color w:val="000000"/>
          <w:lang w:val="en-GB"/>
        </w:rPr>
      </w:pPr>
      <w:r>
        <w:rPr>
          <w:rFonts w:ascii="Tahoma" w:hAnsi="Tahoma" w:cs="Tahoma"/>
          <w:b/>
          <w:bCs/>
          <w:color w:val="000000"/>
        </w:rPr>
        <w:t xml:space="preserve">            Se dă </w:t>
      </w:r>
      <w:r w:rsidR="00EB5E9F">
        <w:rPr>
          <w:rFonts w:ascii="Tahoma" w:hAnsi="Tahoma" w:cs="Tahoma"/>
          <w:b/>
          <w:bCs/>
          <w:color w:val="000000"/>
        </w:rPr>
        <w:t>cuvântul</w:t>
      </w:r>
      <w:r>
        <w:rPr>
          <w:rFonts w:ascii="Tahoma" w:hAnsi="Tahoma" w:cs="Tahoma"/>
          <w:b/>
          <w:bCs/>
          <w:color w:val="000000"/>
        </w:rPr>
        <w:t xml:space="preserve"> inițiatorului proiectului domnul primar Morar </w:t>
      </w:r>
      <w:proofErr w:type="spellStart"/>
      <w:r>
        <w:rPr>
          <w:rFonts w:ascii="Tahoma" w:hAnsi="Tahoma" w:cs="Tahoma"/>
          <w:b/>
          <w:bCs/>
          <w:color w:val="000000"/>
        </w:rPr>
        <w:t>Costan</w:t>
      </w:r>
      <w:proofErr w:type="spellEnd"/>
      <w:r w:rsidR="00F83172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care precizează că</w:t>
      </w:r>
      <w:r w:rsidR="00012F31">
        <w:rPr>
          <w:rFonts w:ascii="Tahoma" w:hAnsi="Tahoma" w:cs="Tahoma"/>
          <w:b/>
          <w:bCs/>
          <w:color w:val="000000"/>
          <w:lang w:val="en-GB"/>
        </w:rPr>
        <w:t xml:space="preserve"> </w:t>
      </w:r>
      <w:proofErr w:type="spellStart"/>
      <w:r w:rsidR="00012F31">
        <w:rPr>
          <w:rFonts w:ascii="Tahoma" w:hAnsi="Tahoma" w:cs="Tahoma"/>
          <w:b/>
          <w:bCs/>
          <w:color w:val="000000"/>
          <w:lang w:val="en-GB"/>
        </w:rPr>
        <w:t>doamna</w:t>
      </w:r>
      <w:proofErr w:type="spellEnd"/>
      <w:r w:rsidR="00012F31">
        <w:rPr>
          <w:rFonts w:ascii="Tahoma" w:hAnsi="Tahoma" w:cs="Tahoma"/>
          <w:b/>
          <w:bCs/>
          <w:color w:val="000000"/>
          <w:lang w:val="en-GB"/>
        </w:rPr>
        <w:t xml:space="preserve"> </w:t>
      </w:r>
      <w:proofErr w:type="spellStart"/>
      <w:r w:rsidR="00012F31">
        <w:rPr>
          <w:rFonts w:ascii="Tahoma" w:hAnsi="Tahoma" w:cs="Tahoma"/>
          <w:b/>
          <w:bCs/>
          <w:color w:val="000000"/>
          <w:lang w:val="en-GB"/>
        </w:rPr>
        <w:t>viceprimar</w:t>
      </w:r>
      <w:proofErr w:type="spellEnd"/>
      <w:r w:rsidR="00012F31">
        <w:rPr>
          <w:rFonts w:ascii="Tahoma" w:hAnsi="Tahoma" w:cs="Tahoma"/>
          <w:b/>
          <w:bCs/>
          <w:color w:val="000000"/>
          <w:lang w:val="en-GB"/>
        </w:rPr>
        <w:t xml:space="preserve"> </w:t>
      </w:r>
      <w:proofErr w:type="spellStart"/>
      <w:r w:rsidR="00012F31">
        <w:rPr>
          <w:rFonts w:ascii="Tahoma" w:hAnsi="Tahoma" w:cs="Tahoma"/>
          <w:b/>
          <w:bCs/>
          <w:color w:val="000000"/>
          <w:lang w:val="en-GB"/>
        </w:rPr>
        <w:t>va</w:t>
      </w:r>
      <w:proofErr w:type="spellEnd"/>
      <w:r w:rsidR="00012F31">
        <w:rPr>
          <w:rFonts w:ascii="Tahoma" w:hAnsi="Tahoma" w:cs="Tahoma"/>
          <w:b/>
          <w:bCs/>
          <w:color w:val="000000"/>
          <w:lang w:val="en-GB"/>
        </w:rPr>
        <w:t xml:space="preserve"> </w:t>
      </w:r>
      <w:proofErr w:type="spellStart"/>
      <w:r w:rsidR="00012F31">
        <w:rPr>
          <w:rFonts w:ascii="Tahoma" w:hAnsi="Tahoma" w:cs="Tahoma"/>
          <w:b/>
          <w:bCs/>
          <w:color w:val="000000"/>
          <w:lang w:val="en-GB"/>
        </w:rPr>
        <w:t>expune</w:t>
      </w:r>
      <w:proofErr w:type="spellEnd"/>
      <w:r w:rsidR="00012F31">
        <w:rPr>
          <w:rFonts w:ascii="Tahoma" w:hAnsi="Tahoma" w:cs="Tahoma"/>
          <w:b/>
          <w:bCs/>
          <w:color w:val="000000"/>
          <w:lang w:val="en-GB"/>
        </w:rPr>
        <w:t xml:space="preserve"> </w:t>
      </w:r>
      <w:proofErr w:type="spellStart"/>
      <w:r w:rsidR="00012F31">
        <w:rPr>
          <w:rFonts w:ascii="Tahoma" w:hAnsi="Tahoma" w:cs="Tahoma"/>
          <w:b/>
          <w:bCs/>
          <w:color w:val="000000"/>
          <w:lang w:val="en-GB"/>
        </w:rPr>
        <w:t>proiectul</w:t>
      </w:r>
      <w:proofErr w:type="spellEnd"/>
      <w:r w:rsidR="00012F31">
        <w:rPr>
          <w:rFonts w:ascii="Tahoma" w:hAnsi="Tahoma" w:cs="Tahoma"/>
          <w:b/>
          <w:bCs/>
          <w:color w:val="000000"/>
          <w:lang w:val="en-GB"/>
        </w:rPr>
        <w:t xml:space="preserve"> de </w:t>
      </w:r>
      <w:proofErr w:type="spellStart"/>
      <w:r w:rsidR="00012F31">
        <w:rPr>
          <w:rFonts w:ascii="Tahoma" w:hAnsi="Tahoma" w:cs="Tahoma"/>
          <w:b/>
          <w:bCs/>
          <w:color w:val="000000"/>
          <w:lang w:val="en-GB"/>
        </w:rPr>
        <w:t>hotărâre</w:t>
      </w:r>
      <w:proofErr w:type="spellEnd"/>
      <w:r w:rsidR="00012F31">
        <w:rPr>
          <w:rFonts w:ascii="Tahoma" w:hAnsi="Tahoma" w:cs="Tahoma"/>
          <w:b/>
          <w:bCs/>
          <w:color w:val="000000"/>
          <w:lang w:val="en-GB"/>
        </w:rPr>
        <w:t xml:space="preserve"> </w:t>
      </w:r>
      <w:proofErr w:type="spellStart"/>
      <w:r w:rsidR="00012F31">
        <w:rPr>
          <w:rFonts w:ascii="Tahoma" w:hAnsi="Tahoma" w:cs="Tahoma"/>
          <w:b/>
          <w:bCs/>
          <w:color w:val="000000"/>
          <w:lang w:val="en-GB"/>
        </w:rPr>
        <w:t>aflat</w:t>
      </w:r>
      <w:proofErr w:type="spellEnd"/>
      <w:r w:rsidR="00012F31">
        <w:rPr>
          <w:rFonts w:ascii="Tahoma" w:hAnsi="Tahoma" w:cs="Tahoma"/>
          <w:b/>
          <w:bCs/>
          <w:color w:val="000000"/>
          <w:lang w:val="en-GB"/>
        </w:rPr>
        <w:t xml:space="preserve"> </w:t>
      </w:r>
      <w:proofErr w:type="spellStart"/>
      <w:r w:rsidR="00012F31">
        <w:rPr>
          <w:rFonts w:ascii="Tahoma" w:hAnsi="Tahoma" w:cs="Tahoma"/>
          <w:b/>
          <w:bCs/>
          <w:color w:val="000000"/>
          <w:lang w:val="en-GB"/>
        </w:rPr>
        <w:t>pe</w:t>
      </w:r>
      <w:proofErr w:type="spellEnd"/>
      <w:r w:rsidR="00012F31">
        <w:rPr>
          <w:rFonts w:ascii="Tahoma" w:hAnsi="Tahoma" w:cs="Tahoma"/>
          <w:b/>
          <w:bCs/>
          <w:color w:val="000000"/>
          <w:lang w:val="en-GB"/>
        </w:rPr>
        <w:t xml:space="preserve"> </w:t>
      </w:r>
      <w:proofErr w:type="spellStart"/>
      <w:r w:rsidR="00012F31">
        <w:rPr>
          <w:rFonts w:ascii="Tahoma" w:hAnsi="Tahoma" w:cs="Tahoma"/>
          <w:b/>
          <w:bCs/>
          <w:color w:val="000000"/>
          <w:lang w:val="en-GB"/>
        </w:rPr>
        <w:t>ordinea</w:t>
      </w:r>
      <w:proofErr w:type="spellEnd"/>
      <w:r w:rsidR="00012F31">
        <w:rPr>
          <w:rFonts w:ascii="Tahoma" w:hAnsi="Tahoma" w:cs="Tahoma"/>
          <w:b/>
          <w:bCs/>
          <w:color w:val="000000"/>
          <w:lang w:val="en-GB"/>
        </w:rPr>
        <w:t xml:space="preserve"> de </w:t>
      </w:r>
      <w:proofErr w:type="spellStart"/>
      <w:r w:rsidR="00012F31">
        <w:rPr>
          <w:rFonts w:ascii="Tahoma" w:hAnsi="Tahoma" w:cs="Tahoma"/>
          <w:b/>
          <w:bCs/>
          <w:color w:val="000000"/>
          <w:lang w:val="en-GB"/>
        </w:rPr>
        <w:t>zi</w:t>
      </w:r>
      <w:proofErr w:type="spellEnd"/>
      <w:r w:rsidR="00012F31">
        <w:rPr>
          <w:rFonts w:ascii="Tahoma" w:hAnsi="Tahoma" w:cs="Tahoma"/>
          <w:b/>
          <w:bCs/>
          <w:color w:val="000000"/>
          <w:lang w:val="en-GB"/>
        </w:rPr>
        <w:t>.</w:t>
      </w:r>
    </w:p>
    <w:p w:rsidR="00012F31" w:rsidRDefault="00012F31" w:rsidP="00A71811">
      <w:pPr>
        <w:contextualSpacing/>
        <w:jc w:val="both"/>
        <w:rPr>
          <w:rFonts w:ascii="Tahoma" w:hAnsi="Tahoma" w:cs="Tahoma"/>
          <w:b/>
          <w:bCs/>
          <w:color w:val="000000"/>
        </w:rPr>
      </w:pPr>
      <w:r w:rsidRPr="00012F31">
        <w:rPr>
          <w:rFonts w:ascii="Tahoma" w:hAnsi="Tahoma" w:cs="Tahoma"/>
          <w:b/>
          <w:bCs/>
          <w:color w:val="000000"/>
          <w:lang w:val="en-GB"/>
        </w:rPr>
        <w:t xml:space="preserve">         </w:t>
      </w:r>
      <w:proofErr w:type="spellStart"/>
      <w:r w:rsidRPr="00012F31">
        <w:rPr>
          <w:rFonts w:ascii="Tahoma" w:hAnsi="Tahoma" w:cs="Tahoma"/>
          <w:b/>
          <w:bCs/>
          <w:color w:val="000000"/>
          <w:lang w:val="en-GB"/>
        </w:rPr>
        <w:t>Doamna</w:t>
      </w:r>
      <w:proofErr w:type="spellEnd"/>
      <w:r w:rsidRPr="00012F31">
        <w:rPr>
          <w:rFonts w:ascii="Tahoma" w:hAnsi="Tahoma" w:cs="Tahoma"/>
          <w:b/>
          <w:bCs/>
          <w:color w:val="000000"/>
          <w:lang w:val="en-GB"/>
        </w:rPr>
        <w:t xml:space="preserve"> </w:t>
      </w:r>
      <w:proofErr w:type="spellStart"/>
      <w:r w:rsidRPr="00012F31">
        <w:rPr>
          <w:rFonts w:ascii="Tahoma" w:hAnsi="Tahoma" w:cs="Tahoma"/>
          <w:b/>
          <w:bCs/>
          <w:color w:val="000000"/>
          <w:lang w:val="en-GB"/>
        </w:rPr>
        <w:t>viceprimar</w:t>
      </w:r>
      <w:proofErr w:type="spellEnd"/>
      <w:r w:rsidRPr="00012F31">
        <w:rPr>
          <w:rFonts w:ascii="Tahoma" w:hAnsi="Tahoma" w:cs="Tahoma"/>
          <w:b/>
          <w:bCs/>
          <w:color w:val="000000"/>
          <w:lang w:val="en-GB"/>
        </w:rPr>
        <w:t xml:space="preserve"> Muncelean Teodora</w:t>
      </w:r>
      <w:r>
        <w:rPr>
          <w:rFonts w:ascii="Tahoma" w:hAnsi="Tahoma" w:cs="Tahoma"/>
          <w:b/>
          <w:bCs/>
          <w:color w:val="000000"/>
          <w:lang w:val="en-GB"/>
        </w:rPr>
        <w:t xml:space="preserve">: </w:t>
      </w:r>
      <w:proofErr w:type="spellStart"/>
      <w:r>
        <w:rPr>
          <w:rFonts w:ascii="Tahoma" w:hAnsi="Tahoma" w:cs="Tahoma"/>
          <w:b/>
          <w:bCs/>
          <w:color w:val="000000"/>
          <w:lang w:val="en-GB"/>
        </w:rPr>
        <w:t>Precizeaz</w:t>
      </w:r>
      <w:proofErr w:type="spellEnd"/>
      <w:r>
        <w:rPr>
          <w:rFonts w:ascii="Tahoma" w:hAnsi="Tahoma" w:cs="Tahoma"/>
          <w:b/>
          <w:bCs/>
          <w:color w:val="000000"/>
        </w:rPr>
        <w:t xml:space="preserve">ă faptul că față de procedura prealabilă înaintată de Instituția Prefectului soluția găsită este cea mai corectă, aceea de a revoca hotărârea emisă din proprie </w:t>
      </w:r>
      <w:proofErr w:type="spellStart"/>
      <w:r>
        <w:rPr>
          <w:rFonts w:ascii="Tahoma" w:hAnsi="Tahoma" w:cs="Tahoma"/>
          <w:b/>
          <w:bCs/>
          <w:color w:val="000000"/>
        </w:rPr>
        <w:t>inițiativă.De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asemenea arată că a fost informată de d-na secretar al Municipiului Dej că s-au făcut demersuri pentru obținerea avizului iar în cazul în care acesta se obține proiectul de hotărâre va fi introdu</w:t>
      </w:r>
      <w:r w:rsidR="008D414D">
        <w:rPr>
          <w:rFonts w:ascii="Tahoma" w:hAnsi="Tahoma" w:cs="Tahoma"/>
          <w:b/>
          <w:bCs/>
          <w:color w:val="000000"/>
        </w:rPr>
        <w:t>s</w:t>
      </w:r>
      <w:r>
        <w:rPr>
          <w:rFonts w:ascii="Tahoma" w:hAnsi="Tahoma" w:cs="Tahoma"/>
          <w:b/>
          <w:bCs/>
          <w:color w:val="000000"/>
        </w:rPr>
        <w:t xml:space="preserve">, din nou pe ordinea de zi, în prima ședință ordinară a consiliului </w:t>
      </w:r>
      <w:proofErr w:type="spellStart"/>
      <w:r>
        <w:rPr>
          <w:rFonts w:ascii="Tahoma" w:hAnsi="Tahoma" w:cs="Tahoma"/>
          <w:b/>
          <w:bCs/>
          <w:color w:val="000000"/>
        </w:rPr>
        <w:t>local.Dacă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nu se proceda as</w:t>
      </w:r>
      <w:r w:rsidR="008D414D">
        <w:rPr>
          <w:rFonts w:ascii="Tahoma" w:hAnsi="Tahoma" w:cs="Tahoma"/>
          <w:b/>
          <w:bCs/>
          <w:color w:val="000000"/>
        </w:rPr>
        <w:t>t</w:t>
      </w:r>
      <w:r>
        <w:rPr>
          <w:rFonts w:ascii="Tahoma" w:hAnsi="Tahoma" w:cs="Tahoma"/>
          <w:b/>
          <w:bCs/>
          <w:color w:val="000000"/>
        </w:rPr>
        <w:t>fel , anularea acesteia s-ar fi făcut pe cale judecătorească.</w:t>
      </w:r>
    </w:p>
    <w:p w:rsidR="002F1EA2" w:rsidRDefault="002F1EA2" w:rsidP="00A71811">
      <w:pPr>
        <w:contextualSpacing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 </w:t>
      </w:r>
      <w:proofErr w:type="spellStart"/>
      <w:r>
        <w:rPr>
          <w:rFonts w:ascii="Tahoma" w:hAnsi="Tahoma" w:cs="Tahoma"/>
          <w:b/>
          <w:bCs/>
          <w:color w:val="000000"/>
        </w:rPr>
        <w:t>Nemafiind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luări de </w:t>
      </w:r>
      <w:proofErr w:type="spellStart"/>
      <w:r>
        <w:rPr>
          <w:rFonts w:ascii="Tahoma" w:hAnsi="Tahoma" w:cs="Tahoma"/>
          <w:b/>
          <w:bCs/>
          <w:color w:val="000000"/>
        </w:rPr>
        <w:t>cuvînt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se trece la vot.</w:t>
      </w:r>
    </w:p>
    <w:p w:rsidR="002F1EA2" w:rsidRDefault="00923B27" w:rsidP="00A71811">
      <w:pPr>
        <w:contextualSpacing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 </w:t>
      </w:r>
      <w:proofErr w:type="spellStart"/>
      <w:r>
        <w:rPr>
          <w:rFonts w:ascii="Tahoma" w:hAnsi="Tahoma" w:cs="Tahoma"/>
          <w:b/>
          <w:bCs/>
          <w:color w:val="000000"/>
        </w:rPr>
        <w:t>Proi</w:t>
      </w:r>
      <w:r w:rsidR="002F1EA2">
        <w:rPr>
          <w:rFonts w:ascii="Tahoma" w:hAnsi="Tahoma" w:cs="Tahoma"/>
          <w:b/>
          <w:bCs/>
          <w:color w:val="000000"/>
        </w:rPr>
        <w:t>etul</w:t>
      </w:r>
      <w:proofErr w:type="spellEnd"/>
      <w:r w:rsidR="002F1EA2">
        <w:rPr>
          <w:rFonts w:ascii="Tahoma" w:hAnsi="Tahoma" w:cs="Tahoma"/>
          <w:b/>
          <w:bCs/>
          <w:color w:val="000000"/>
        </w:rPr>
        <w:t xml:space="preserve"> de hotărâre este votat cu 15 voturi pentru, unanimitate.</w:t>
      </w:r>
    </w:p>
    <w:p w:rsidR="002F1EA2" w:rsidRDefault="008D414D" w:rsidP="008D414D">
      <w:pPr>
        <w:ind w:firstLine="420"/>
        <w:jc w:val="both"/>
        <w:rPr>
          <w:rFonts w:ascii="Tahoma" w:hAnsi="Tahoma" w:cs="Tahoma"/>
          <w:b/>
          <w:bCs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</w:rPr>
        <w:t xml:space="preserve">  </w:t>
      </w:r>
      <w:r w:rsidR="002F1EA2">
        <w:rPr>
          <w:rFonts w:ascii="Tahoma" w:hAnsi="Tahoma" w:cs="Tahoma"/>
          <w:b/>
          <w:bCs/>
          <w:color w:val="000000"/>
        </w:rPr>
        <w:t xml:space="preserve"> </w:t>
      </w:r>
      <w:r w:rsidR="002F1EA2" w:rsidRPr="00847D8A">
        <w:rPr>
          <w:rFonts w:ascii="Tahoma" w:hAnsi="Tahoma" w:cs="Tahoma"/>
          <w:lang w:eastAsia="ar-SA"/>
        </w:rPr>
        <w:t>Se trece la</w:t>
      </w:r>
      <w:r w:rsidR="002F1EA2">
        <w:rPr>
          <w:rFonts w:ascii="Tahoma" w:hAnsi="Tahoma" w:cs="Tahoma"/>
          <w:b/>
          <w:lang w:eastAsia="ar-SA"/>
        </w:rPr>
        <w:t xml:space="preserve"> </w:t>
      </w:r>
      <w:r w:rsidR="002F1EA2" w:rsidRPr="00792125">
        <w:rPr>
          <w:rFonts w:ascii="Tahoma" w:hAnsi="Tahoma" w:cs="Tahoma"/>
          <w:b/>
          <w:u w:val="single"/>
          <w:lang w:eastAsia="ar-SA"/>
        </w:rPr>
        <w:t xml:space="preserve">Punctul </w:t>
      </w:r>
      <w:r w:rsidR="002F1EA2">
        <w:rPr>
          <w:rFonts w:ascii="Tahoma" w:hAnsi="Tahoma" w:cs="Tahoma"/>
          <w:b/>
          <w:u w:val="single"/>
          <w:lang w:eastAsia="ar-SA"/>
        </w:rPr>
        <w:t>3</w:t>
      </w:r>
      <w:r w:rsidR="002F1EA2">
        <w:rPr>
          <w:rFonts w:ascii="Tahoma" w:hAnsi="Tahoma" w:cs="Tahoma"/>
          <w:b/>
          <w:lang w:eastAsia="ar-SA"/>
        </w:rPr>
        <w:t xml:space="preserve"> al odinii de zi </w:t>
      </w:r>
      <w:r w:rsidR="002F1EA2" w:rsidRPr="00611A13">
        <w:rPr>
          <w:rFonts w:ascii="Tahoma" w:hAnsi="Tahoma" w:cs="Tahoma"/>
          <w:b/>
          <w:bCs/>
          <w:color w:val="000000"/>
          <w:szCs w:val="20"/>
        </w:rPr>
        <w:t>Proiec</w:t>
      </w:r>
      <w:r w:rsidR="002F1EA2">
        <w:rPr>
          <w:rFonts w:ascii="Tahoma" w:hAnsi="Tahoma" w:cs="Tahoma"/>
          <w:b/>
          <w:bCs/>
          <w:color w:val="000000"/>
          <w:szCs w:val="20"/>
        </w:rPr>
        <w:t xml:space="preserve">t de hotărâre privind aprobarea </w:t>
      </w:r>
      <w:r w:rsidR="002F1EA2" w:rsidRPr="00611A13">
        <w:rPr>
          <w:rFonts w:ascii="Tahoma" w:hAnsi="Tahoma" w:cs="Tahoma"/>
          <w:b/>
          <w:bCs/>
          <w:color w:val="000000"/>
          <w:szCs w:val="20"/>
        </w:rPr>
        <w:t>rectificării bugetului local al    Municipiului Dej.</w:t>
      </w:r>
    </w:p>
    <w:p w:rsidR="00A90260" w:rsidRDefault="008D414D" w:rsidP="00A90260">
      <w:pPr>
        <w:ind w:firstLine="420"/>
        <w:jc w:val="both"/>
        <w:rPr>
          <w:rFonts w:ascii="Tahoma" w:eastAsia="Calibri" w:hAnsi="Tahoma" w:cs="Tahoma"/>
          <w:lang w:val="en-GB" w:eastAsia="en-US"/>
        </w:rPr>
      </w:pPr>
      <w:r>
        <w:rPr>
          <w:rFonts w:ascii="Tahoma" w:hAnsi="Tahoma" w:cs="Tahoma"/>
          <w:lang w:eastAsia="ar-SA"/>
        </w:rPr>
        <w:lastRenderedPageBreak/>
        <w:t xml:space="preserve">   </w:t>
      </w:r>
      <w:r w:rsidR="002F1EA2">
        <w:rPr>
          <w:rFonts w:ascii="Tahoma" w:hAnsi="Tahoma" w:cs="Tahoma"/>
          <w:lang w:eastAsia="ar-SA"/>
        </w:rPr>
        <w:t xml:space="preserve">Se dă </w:t>
      </w:r>
      <w:proofErr w:type="spellStart"/>
      <w:r w:rsidR="002F1EA2">
        <w:rPr>
          <w:rFonts w:ascii="Tahoma" w:hAnsi="Tahoma" w:cs="Tahoma"/>
          <w:lang w:eastAsia="ar-SA"/>
        </w:rPr>
        <w:t>cuvîntul</w:t>
      </w:r>
      <w:proofErr w:type="spellEnd"/>
      <w:r w:rsidR="002F1EA2">
        <w:rPr>
          <w:rFonts w:ascii="Tahoma" w:hAnsi="Tahoma" w:cs="Tahoma"/>
          <w:lang w:eastAsia="ar-SA"/>
        </w:rPr>
        <w:t xml:space="preserve"> </w:t>
      </w:r>
      <w:r w:rsidR="002F1EA2" w:rsidRPr="002F1EA2">
        <w:rPr>
          <w:rFonts w:ascii="Tahoma" w:hAnsi="Tahoma" w:cs="Tahoma"/>
          <w:b/>
          <w:lang w:eastAsia="ar-SA"/>
        </w:rPr>
        <w:t xml:space="preserve">inițiatorului </w:t>
      </w:r>
      <w:r w:rsidR="00A90260">
        <w:rPr>
          <w:rFonts w:ascii="Tahoma" w:hAnsi="Tahoma" w:cs="Tahoma"/>
          <w:b/>
          <w:lang w:eastAsia="ar-SA"/>
        </w:rPr>
        <w:t xml:space="preserve"> </w:t>
      </w:r>
      <w:r w:rsidR="00A90260">
        <w:rPr>
          <w:rFonts w:ascii="Tahoma" w:eastAsia="Calibri" w:hAnsi="Tahoma" w:cs="Tahoma"/>
          <w:b/>
          <w:u w:val="single"/>
          <w:lang w:eastAsia="en-US"/>
        </w:rPr>
        <w:t xml:space="preserve">Domnul primar Morar </w:t>
      </w:r>
      <w:proofErr w:type="spellStart"/>
      <w:r w:rsidR="00A90260">
        <w:rPr>
          <w:rFonts w:ascii="Tahoma" w:eastAsia="Calibri" w:hAnsi="Tahoma" w:cs="Tahoma"/>
          <w:b/>
          <w:u w:val="single"/>
          <w:lang w:eastAsia="en-US"/>
        </w:rPr>
        <w:t>Costan</w:t>
      </w:r>
      <w:proofErr w:type="spellEnd"/>
      <w:r w:rsidR="00A90260">
        <w:rPr>
          <w:rFonts w:ascii="Tahoma" w:eastAsia="Calibri" w:hAnsi="Tahoma" w:cs="Tahoma"/>
          <w:b/>
          <w:u w:val="single"/>
          <w:lang w:eastAsia="en-US"/>
        </w:rPr>
        <w:t>:</w:t>
      </w:r>
      <w:r w:rsidR="00A90260">
        <w:rPr>
          <w:rFonts w:ascii="Tahoma" w:eastAsia="Calibri" w:hAnsi="Tahoma" w:cs="Tahoma"/>
          <w:lang w:eastAsia="en-US"/>
        </w:rPr>
        <w:t xml:space="preserve"> </w:t>
      </w:r>
      <w:r w:rsidR="009E04A1">
        <w:rPr>
          <w:rFonts w:ascii="Tahoma" w:eastAsia="Calibri" w:hAnsi="Tahoma" w:cs="Tahoma"/>
          <w:lang w:eastAsia="en-US"/>
        </w:rPr>
        <w:t>Precizează faptul că rectificarea bugetară s-a făcut datorită distribuție</w:t>
      </w:r>
      <w:r w:rsidR="000D265F">
        <w:rPr>
          <w:rFonts w:ascii="Tahoma" w:eastAsia="Calibri" w:hAnsi="Tahoma" w:cs="Tahoma"/>
          <w:lang w:eastAsia="en-US"/>
        </w:rPr>
        <w:t>i bugetare de la Guvern, respec</w:t>
      </w:r>
      <w:r w:rsidR="009E04A1">
        <w:rPr>
          <w:rFonts w:ascii="Tahoma" w:eastAsia="Calibri" w:hAnsi="Tahoma" w:cs="Tahoma"/>
          <w:lang w:eastAsia="en-US"/>
        </w:rPr>
        <w:t xml:space="preserve">tiv a sumei de 2178 mii lei </w:t>
      </w:r>
      <w:r w:rsidR="000D265F">
        <w:rPr>
          <w:rFonts w:ascii="Tahoma" w:eastAsia="Calibri" w:hAnsi="Tahoma" w:cs="Tahoma"/>
          <w:lang w:eastAsia="en-US"/>
        </w:rPr>
        <w:t xml:space="preserve">.Au fost alocări directe  din </w:t>
      </w:r>
      <w:proofErr w:type="spellStart"/>
      <w:r w:rsidR="000D265F">
        <w:rPr>
          <w:rFonts w:ascii="Tahoma" w:eastAsia="Calibri" w:hAnsi="Tahoma" w:cs="Tahoma"/>
          <w:lang w:eastAsia="en-US"/>
        </w:rPr>
        <w:t>impoizitul</w:t>
      </w:r>
      <w:proofErr w:type="spellEnd"/>
      <w:r w:rsidR="000D265F">
        <w:rPr>
          <w:rFonts w:ascii="Tahoma" w:eastAsia="Calibri" w:hAnsi="Tahoma" w:cs="Tahoma"/>
          <w:lang w:eastAsia="en-US"/>
        </w:rPr>
        <w:t xml:space="preserve"> pe venit încasat în cuantum de 1045 mii </w:t>
      </w:r>
      <w:r w:rsidR="00A74912">
        <w:rPr>
          <w:rFonts w:ascii="Tahoma" w:eastAsia="Calibri" w:hAnsi="Tahoma" w:cs="Tahoma"/>
          <w:lang w:eastAsia="en-US"/>
        </w:rPr>
        <w:t xml:space="preserve">,sume defalcate din taxa pe valoare adăugată în cuantum de 1098 mii lei și sume defalcate din TVA </w:t>
      </w:r>
      <w:r>
        <w:rPr>
          <w:rFonts w:ascii="Tahoma" w:eastAsia="Calibri" w:hAnsi="Tahoma" w:cs="Tahoma"/>
          <w:lang w:eastAsia="en-US"/>
        </w:rPr>
        <w:t>pentru finanț</w:t>
      </w:r>
      <w:r w:rsidR="00A74912">
        <w:rPr>
          <w:rFonts w:ascii="Tahoma" w:eastAsia="Calibri" w:hAnsi="Tahoma" w:cs="Tahoma"/>
          <w:lang w:eastAsia="en-US"/>
        </w:rPr>
        <w:t xml:space="preserve">area drepturilor copiilor cu cerințe educaționale speciale 35 mii </w:t>
      </w:r>
      <w:proofErr w:type="spellStart"/>
      <w:r w:rsidR="00A74912">
        <w:rPr>
          <w:rFonts w:ascii="Tahoma" w:eastAsia="Calibri" w:hAnsi="Tahoma" w:cs="Tahoma"/>
          <w:lang w:eastAsia="en-US"/>
        </w:rPr>
        <w:t>lei.Sa</w:t>
      </w:r>
      <w:proofErr w:type="spellEnd"/>
      <w:r w:rsidR="00A74912">
        <w:rPr>
          <w:rFonts w:ascii="Tahoma" w:eastAsia="Calibri" w:hAnsi="Tahoma" w:cs="Tahoma"/>
          <w:lang w:eastAsia="en-US"/>
        </w:rPr>
        <w:t xml:space="preserve"> mai primit o sumă de 2.549,95 mii lei de la Ministerul Dezvoltării </w:t>
      </w:r>
      <w:proofErr w:type="spellStart"/>
      <w:r w:rsidR="00A74912">
        <w:rPr>
          <w:rFonts w:ascii="Tahoma" w:eastAsia="Calibri" w:hAnsi="Tahoma" w:cs="Tahoma"/>
          <w:lang w:eastAsia="en-US"/>
        </w:rPr>
        <w:t>atît</w:t>
      </w:r>
      <w:proofErr w:type="spellEnd"/>
      <w:r w:rsidR="00A74912">
        <w:rPr>
          <w:rFonts w:ascii="Tahoma" w:eastAsia="Calibri" w:hAnsi="Tahoma" w:cs="Tahoma"/>
          <w:lang w:eastAsia="en-US"/>
        </w:rPr>
        <w:t xml:space="preserve"> pe venituri cât și pe cheltuieli pentru </w:t>
      </w:r>
      <w:proofErr w:type="spellStart"/>
      <w:r w:rsidR="00A74912">
        <w:rPr>
          <w:rFonts w:ascii="Tahoma" w:eastAsia="Calibri" w:hAnsi="Tahoma" w:cs="Tahoma"/>
          <w:lang w:eastAsia="en-US"/>
        </w:rPr>
        <w:t>Scoala</w:t>
      </w:r>
      <w:proofErr w:type="spellEnd"/>
      <w:r w:rsidR="00A74912">
        <w:rPr>
          <w:rFonts w:ascii="Tahoma" w:eastAsia="Calibri" w:hAnsi="Tahoma" w:cs="Tahoma"/>
          <w:lang w:eastAsia="en-US"/>
        </w:rPr>
        <w:t xml:space="preserve"> generală nr.3 corpul A și Generală 2 Corpul B, banii care se vor folosi anul viitor după ce se vor face toate procedurile de licitație. P</w:t>
      </w:r>
      <w:r w:rsidR="00A90260">
        <w:rPr>
          <w:rFonts w:ascii="Tahoma" w:eastAsia="Calibri" w:hAnsi="Tahoma" w:cs="Tahoma"/>
          <w:lang w:eastAsia="en-US"/>
        </w:rPr>
        <w:t xml:space="preserve">rezintă distribuția bugetară pentru capitolele 51- Cheltuieli de </w:t>
      </w:r>
      <w:proofErr w:type="spellStart"/>
      <w:r w:rsidR="00A90260">
        <w:rPr>
          <w:rFonts w:ascii="Tahoma" w:eastAsia="Calibri" w:hAnsi="Tahoma" w:cs="Tahoma"/>
          <w:lang w:eastAsia="en-US"/>
        </w:rPr>
        <w:t>personal,Bunuri</w:t>
      </w:r>
      <w:proofErr w:type="spellEnd"/>
      <w:r w:rsidR="00A90260">
        <w:rPr>
          <w:rFonts w:ascii="Tahoma" w:eastAsia="Calibri" w:hAnsi="Tahoma" w:cs="Tahoma"/>
          <w:lang w:eastAsia="en-US"/>
        </w:rPr>
        <w:t xml:space="preserve"> și servicii, Cap.54, Cap.Cap.61 și 65- </w:t>
      </w:r>
      <w:proofErr w:type="spellStart"/>
      <w:r w:rsidR="00A90260">
        <w:rPr>
          <w:rFonts w:ascii="Tahoma" w:eastAsia="Calibri" w:hAnsi="Tahoma" w:cs="Tahoma"/>
          <w:lang w:eastAsia="en-US"/>
        </w:rPr>
        <w:t>Învăț</w:t>
      </w:r>
      <w:r>
        <w:rPr>
          <w:rFonts w:ascii="Tahoma" w:eastAsia="Calibri" w:hAnsi="Tahoma" w:cs="Tahoma"/>
          <w:lang w:eastAsia="en-US"/>
        </w:rPr>
        <w:t>ămînt</w:t>
      </w:r>
      <w:proofErr w:type="spellEnd"/>
      <w:r>
        <w:rPr>
          <w:rFonts w:ascii="Tahoma" w:eastAsia="Calibri" w:hAnsi="Tahoma" w:cs="Tahoma"/>
          <w:lang w:eastAsia="en-US"/>
        </w:rPr>
        <w:t xml:space="preserve"> și </w:t>
      </w:r>
      <w:proofErr w:type="spellStart"/>
      <w:r>
        <w:rPr>
          <w:rFonts w:ascii="Tahoma" w:eastAsia="Calibri" w:hAnsi="Tahoma" w:cs="Tahoma"/>
          <w:lang w:eastAsia="en-US"/>
        </w:rPr>
        <w:t>Asisitență</w:t>
      </w:r>
      <w:proofErr w:type="spellEnd"/>
      <w:r>
        <w:rPr>
          <w:rFonts w:ascii="Tahoma" w:eastAsia="Calibri" w:hAnsi="Tahoma" w:cs="Tahoma"/>
          <w:lang w:eastAsia="en-US"/>
        </w:rPr>
        <w:t xml:space="preserve"> socială, Ca</w:t>
      </w:r>
      <w:r w:rsidR="00A90260">
        <w:rPr>
          <w:rFonts w:ascii="Tahoma" w:eastAsia="Calibri" w:hAnsi="Tahoma" w:cs="Tahoma"/>
          <w:lang w:eastAsia="en-US"/>
        </w:rPr>
        <w:t>p.67 – Cultură,Religie,Sport,Cap,68 și 70 Asistență socială</w:t>
      </w:r>
      <w:r w:rsidR="00923B27">
        <w:rPr>
          <w:rFonts w:ascii="Tahoma" w:eastAsia="Calibri" w:hAnsi="Tahoma" w:cs="Tahoma"/>
          <w:lang w:eastAsia="en-US"/>
        </w:rPr>
        <w:t xml:space="preserve"> </w:t>
      </w:r>
      <w:r w:rsidR="00A90260">
        <w:rPr>
          <w:rFonts w:ascii="Tahoma" w:eastAsia="Calibri" w:hAnsi="Tahoma" w:cs="Tahoma"/>
          <w:lang w:eastAsia="en-US"/>
        </w:rPr>
        <w:t>și Dezvoltare Locală și Cap.84 Transporturi, astfel</w:t>
      </w:r>
      <w:r w:rsidR="00A90260">
        <w:rPr>
          <w:rFonts w:ascii="Tahoma" w:eastAsia="Calibri" w:hAnsi="Tahoma" w:cs="Tahoma"/>
          <w:lang w:val="en-GB" w:eastAsia="en-US"/>
        </w:rPr>
        <w:t>:</w:t>
      </w:r>
    </w:p>
    <w:p w:rsidR="00667AEC" w:rsidRPr="00A90260" w:rsidRDefault="00667AEC" w:rsidP="00A90260">
      <w:pPr>
        <w:ind w:firstLine="420"/>
        <w:jc w:val="both"/>
        <w:rPr>
          <w:rFonts w:ascii="Tahoma" w:eastAsia="Calibri" w:hAnsi="Tahoma" w:cs="Tahoma"/>
          <w:lang w:val="en-GB" w:eastAsia="en-US"/>
        </w:rPr>
      </w:pPr>
    </w:p>
    <w:p w:rsidR="00667AEC" w:rsidRDefault="00667AEC" w:rsidP="00667AEC">
      <w:pPr>
        <w:ind w:firstLine="708"/>
        <w:rPr>
          <w:sz w:val="28"/>
          <w:szCs w:val="28"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5850"/>
        <w:gridCol w:w="1710"/>
        <w:gridCol w:w="1170"/>
        <w:gridCol w:w="1350"/>
      </w:tblGrid>
      <w:tr w:rsidR="00667AEC" w:rsidTr="00667AEC">
        <w:trPr>
          <w:trHeight w:val="570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 indicator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Buget aprobat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Influență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Buget final</w:t>
            </w:r>
          </w:p>
        </w:tc>
      </w:tr>
      <w:tr w:rsidR="00667AEC" w:rsidTr="00667AE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7AEC" w:rsidTr="00667AEC">
        <w:trPr>
          <w:trHeight w:val="405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040201 - Alocări directe din impozitul pe venit încasat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18,118.00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19,163.00</w:t>
            </w:r>
          </w:p>
        </w:tc>
      </w:tr>
      <w:tr w:rsidR="00667AEC" w:rsidTr="00667AEC">
        <w:trPr>
          <w:trHeight w:val="63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110202 - Sume defalcate din TVA pentru finanțarea drepturilor copiilor cu cerințe educaționale speciale integrați în învățământul de masă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267.00</w:t>
            </w:r>
          </w:p>
        </w:tc>
      </w:tr>
      <w:tr w:rsidR="00667AEC" w:rsidTr="00667AEC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110206 - Sume defalcate din TVA pentru echilibrarea bugetelor  locale, diminuate cu 1/2 din excedentul la data de 31.12.2017, potrivit prevederilor art.6 alin.(15)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lit.b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din Legea nr.2/2018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9,385.00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1,098.00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10,483.00</w:t>
            </w:r>
          </w:p>
        </w:tc>
      </w:tr>
      <w:tr w:rsidR="00667AEC" w:rsidTr="00667AEC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3901  - Venituri din valorificarea unor bunuri ale instituțiilor publice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171.00</w:t>
            </w:r>
          </w:p>
        </w:tc>
      </w:tr>
      <w:tr w:rsidR="00667AEC" w:rsidTr="00667AEC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rPr>
                <w:color w:val="000000"/>
              </w:rPr>
            </w:pPr>
            <w:r>
              <w:rPr>
                <w:color w:val="000000"/>
              </w:rPr>
              <w:t>48020101 - Fondul European de Dezvoltare Regională Sume primite în contul plăților efectuate în anul curent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5.294,21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2549.95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7.844,16</w:t>
            </w:r>
          </w:p>
        </w:tc>
      </w:tr>
      <w:tr w:rsidR="00667AEC" w:rsidTr="00667AEC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INFLUENȚĂ Venituri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4,898.95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67AEC" w:rsidRDefault="00667AEC" w:rsidP="00667AEC">
      <w:pPr>
        <w:ind w:firstLine="708"/>
        <w:rPr>
          <w:sz w:val="28"/>
          <w:szCs w:val="28"/>
        </w:rPr>
      </w:pPr>
    </w:p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5976"/>
        <w:gridCol w:w="1810"/>
        <w:gridCol w:w="1150"/>
        <w:gridCol w:w="1284"/>
      </w:tblGrid>
      <w:tr w:rsidR="00667AEC" w:rsidTr="00667AEC">
        <w:trPr>
          <w:trHeight w:val="9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Denumire capitol bugetar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Buget aprobat/ an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Influență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Buget final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Cap.51 Autorități publice Titlul 10 Cheltuieli de personal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7786.71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7,751.71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Cap.51 Autorități publice Titlul 20 Bunuri și servicii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2,605.00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2,625.00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Cap.54  Alte Autorități publice Titlul 10 Cheltuieli de personal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738.58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723.58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Cap.61 Ordine Publică Titlul 10 cheltuieli de personal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2,599.80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2,559.80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Cap.61 Ordine Publică Titlul 20 Bunuri și servicii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88.00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Cap.65 Învățământ titlul 20 Bunuri și servicii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3,014.60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3,262.60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Cap.65 Învățământ titlul 57 Asistență socială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267.00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Cap.65 Învățământ titlul 59 Burse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1,540.60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1,561.60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Cap.65 Învățământ titlul 71  Active fixe nefinanciare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15,671.82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2,703.95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18,375.77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Cap.67 Cultură, Recreere, Sport , Religie Titlul 10 Cheltuieli de personal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2,761.43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2,726.43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Cap.67 Cultură, Recreere, Sport , Religie Titlul 20 Bunuri și servicii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4,196.00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Cap.67 Cultură, Recreere, Sport , Religie Titlul 71 Active fixe nefinanciare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996.00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Cap.68 Asistență socială - Titlul 10 Cheltuieli de personal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6,249.67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6,219.67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Cap.68 Asistență socială Titlul 20 Bunuri și servicii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1,177.00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1,327.00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Cap.68 Asistență socială Titlul 57 Asistență socială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2,350.00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Cap.70 Locuințe și Dezvoltare locală titlul 10 Cheltuieli de personal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747.26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762.26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Cap.70 Locuințe și Dezvoltare locală titlul 71 active fixe nefinanciare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898.00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74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Protectia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mediului - titlul 10 Cheltuieli de personal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509.48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549.48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Cap.84 Transporturi Titlul 20 Bunuri și servicii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3,468.00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3,968.00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Cap.84 Transporturi Titlul 40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Subventii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Cap.84 Transporturi Titlul 71 Active fixe necorporale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12,068.85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12,158.85</w:t>
            </w:r>
          </w:p>
        </w:tc>
      </w:tr>
      <w:tr w:rsidR="00667AEC" w:rsidTr="00667AEC">
        <w:trPr>
          <w:trHeight w:val="9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INFLUENTA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4,898.95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AEC" w:rsidRDefault="00667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90260" w:rsidRDefault="00F620F3" w:rsidP="00A90260">
      <w:pPr>
        <w:ind w:firstLine="42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        </w:t>
      </w:r>
    </w:p>
    <w:p w:rsidR="002F1EA2" w:rsidRDefault="00F620F3" w:rsidP="008D414D">
      <w:pPr>
        <w:ind w:firstLine="708"/>
        <w:jc w:val="both"/>
        <w:rPr>
          <w:rFonts w:ascii="Tahoma" w:hAnsi="Tahoma" w:cs="Tahoma"/>
          <w:bCs/>
          <w:color w:val="000000"/>
          <w:szCs w:val="20"/>
        </w:rPr>
      </w:pPr>
      <w:r>
        <w:rPr>
          <w:rFonts w:ascii="Tahoma" w:hAnsi="Tahoma" w:cs="Tahoma"/>
          <w:bCs/>
          <w:color w:val="000000"/>
          <w:szCs w:val="20"/>
        </w:rPr>
        <w:t>Se precizează faptul că avem nevoie în primul r</w:t>
      </w:r>
      <w:r w:rsidR="008D414D">
        <w:rPr>
          <w:rFonts w:ascii="Tahoma" w:hAnsi="Tahoma" w:cs="Tahoma"/>
          <w:bCs/>
          <w:color w:val="000000"/>
          <w:szCs w:val="20"/>
        </w:rPr>
        <w:t>â</w:t>
      </w:r>
      <w:r>
        <w:rPr>
          <w:rFonts w:ascii="Tahoma" w:hAnsi="Tahoma" w:cs="Tahoma"/>
          <w:bCs/>
          <w:color w:val="000000"/>
          <w:szCs w:val="20"/>
        </w:rPr>
        <w:t>nd de distribuție sum</w:t>
      </w:r>
      <w:r w:rsidR="008D414D">
        <w:rPr>
          <w:rFonts w:ascii="Tahoma" w:hAnsi="Tahoma" w:cs="Tahoma"/>
          <w:bCs/>
          <w:color w:val="000000"/>
          <w:szCs w:val="20"/>
        </w:rPr>
        <w:t>e pentru funcționare pentru că la</w:t>
      </w:r>
      <w:r>
        <w:rPr>
          <w:rFonts w:ascii="Tahoma" w:hAnsi="Tahoma" w:cs="Tahoma"/>
          <w:bCs/>
          <w:color w:val="000000"/>
          <w:szCs w:val="20"/>
        </w:rPr>
        <w:t xml:space="preserve"> începutul anului s-au distribuit sume pentru a deschide bugetarea în vederea realizării investițiilor.</w:t>
      </w:r>
    </w:p>
    <w:p w:rsidR="00F620F3" w:rsidRPr="00F620F3" w:rsidRDefault="00F620F3" w:rsidP="008D414D">
      <w:pPr>
        <w:ind w:firstLine="708"/>
        <w:jc w:val="both"/>
        <w:rPr>
          <w:rFonts w:ascii="Tahoma" w:hAnsi="Tahoma" w:cs="Tahoma"/>
          <w:bCs/>
          <w:color w:val="000000"/>
          <w:szCs w:val="20"/>
        </w:rPr>
      </w:pPr>
      <w:r>
        <w:rPr>
          <w:rFonts w:ascii="Tahoma" w:hAnsi="Tahoma" w:cs="Tahoma"/>
          <w:bCs/>
          <w:color w:val="000000"/>
          <w:szCs w:val="20"/>
        </w:rPr>
        <w:t xml:space="preserve">Astfel la cap.51 s-a distribuit suma de 20 mii lei pentru efectuarea de reparații la Școala Gimnazială nr.1 Dej, cap.61 la Poliția locală suma de 15 mii lei , cap.65- Bunuri și servicii suma de 248 mii lei pentru desfășurarea în bune condiții a activității unităților de </w:t>
      </w:r>
      <w:proofErr w:type="spellStart"/>
      <w:r>
        <w:rPr>
          <w:rFonts w:ascii="Tahoma" w:hAnsi="Tahoma" w:cs="Tahoma"/>
          <w:bCs/>
          <w:color w:val="000000"/>
          <w:szCs w:val="20"/>
        </w:rPr>
        <w:t>învățământ.La</w:t>
      </w:r>
      <w:proofErr w:type="spellEnd"/>
      <w:r>
        <w:rPr>
          <w:rFonts w:ascii="Tahoma" w:hAnsi="Tahoma" w:cs="Tahoma"/>
          <w:bCs/>
          <w:color w:val="000000"/>
          <w:szCs w:val="20"/>
        </w:rPr>
        <w:t xml:space="preserve"> Liceul Papiu Ilarian s-a distribuit suma de 135 mii lei pentru lucrarea de investiții- Instalație de semnalizare la incendiu iar la Colegiul Național Andrei Mureșanu 19 mii lei pentru </w:t>
      </w:r>
      <w:r w:rsidR="005B55AB">
        <w:rPr>
          <w:rFonts w:ascii="Tahoma" w:hAnsi="Tahoma" w:cs="Tahoma"/>
          <w:bCs/>
          <w:color w:val="000000"/>
          <w:szCs w:val="20"/>
        </w:rPr>
        <w:t xml:space="preserve">achiziționare de licențe </w:t>
      </w:r>
      <w:proofErr w:type="spellStart"/>
      <w:r w:rsidR="005B55AB">
        <w:rPr>
          <w:rFonts w:ascii="Tahoma" w:hAnsi="Tahoma" w:cs="Tahoma"/>
          <w:bCs/>
          <w:color w:val="000000"/>
          <w:szCs w:val="20"/>
        </w:rPr>
        <w:t>Windows.La</w:t>
      </w:r>
      <w:proofErr w:type="spellEnd"/>
      <w:r w:rsidR="005B55AB">
        <w:rPr>
          <w:rFonts w:ascii="Tahoma" w:hAnsi="Tahoma" w:cs="Tahoma"/>
          <w:bCs/>
          <w:color w:val="000000"/>
          <w:szCs w:val="20"/>
        </w:rPr>
        <w:t xml:space="preserve"> cap.67 Cultură </w:t>
      </w:r>
      <w:proofErr w:type="spellStart"/>
      <w:r w:rsidR="005B55AB">
        <w:rPr>
          <w:rFonts w:ascii="Tahoma" w:hAnsi="Tahoma" w:cs="Tahoma"/>
          <w:bCs/>
          <w:color w:val="000000"/>
          <w:szCs w:val="20"/>
        </w:rPr>
        <w:t>recreereși</w:t>
      </w:r>
      <w:proofErr w:type="spellEnd"/>
      <w:r w:rsidR="005B55AB">
        <w:rPr>
          <w:rFonts w:ascii="Tahoma" w:hAnsi="Tahoma" w:cs="Tahoma"/>
          <w:bCs/>
          <w:color w:val="000000"/>
          <w:szCs w:val="20"/>
        </w:rPr>
        <w:t xml:space="preserve"> religie suma de 596 mii lei necesari pentru funcționarea serviciilor.Cap.68 Asistență socială s-a distribuit suma de 150 mii lei pentru achitarea facturilor emise de SC TRANSURB pentru transport persoane cu handicap și pentru achitare indemnizație în sumă fixă.</w:t>
      </w:r>
    </w:p>
    <w:p w:rsidR="002F1EA2" w:rsidRPr="002F1EA2" w:rsidRDefault="002F1EA2" w:rsidP="00A71811">
      <w:pPr>
        <w:contextualSpacing/>
        <w:jc w:val="both"/>
        <w:rPr>
          <w:rFonts w:ascii="Tahoma" w:hAnsi="Tahoma" w:cs="Tahoma"/>
          <w:b/>
          <w:bCs/>
          <w:color w:val="000000"/>
        </w:rPr>
      </w:pPr>
    </w:p>
    <w:p w:rsidR="002F1EA2" w:rsidRDefault="00CA6BA2" w:rsidP="00A71811">
      <w:pPr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Luări de cuvânt: </w:t>
      </w:r>
      <w:r>
        <w:rPr>
          <w:rFonts w:ascii="Tahoma" w:eastAsia="Calibri" w:hAnsi="Tahoma" w:cs="Tahoma"/>
          <w:b/>
          <w:u w:val="single"/>
          <w:lang w:eastAsia="en-US"/>
        </w:rPr>
        <w:t>domnu</w:t>
      </w:r>
      <w:r w:rsidR="001A03F4">
        <w:rPr>
          <w:rFonts w:ascii="Tahoma" w:eastAsia="Calibri" w:hAnsi="Tahoma" w:cs="Tahoma"/>
          <w:b/>
          <w:u w:val="single"/>
          <w:lang w:eastAsia="en-US"/>
        </w:rPr>
        <w:t xml:space="preserve">l consilier Varga </w:t>
      </w:r>
      <w:proofErr w:type="spellStart"/>
      <w:r w:rsidR="001A03F4">
        <w:rPr>
          <w:rFonts w:ascii="Tahoma" w:eastAsia="Calibri" w:hAnsi="Tahoma" w:cs="Tahoma"/>
          <w:b/>
          <w:u w:val="single"/>
          <w:lang w:eastAsia="en-US"/>
        </w:rPr>
        <w:t>Lorand</w:t>
      </w:r>
      <w:proofErr w:type="spellEnd"/>
      <w:r>
        <w:rPr>
          <w:rFonts w:ascii="Tahoma" w:eastAsia="Calibri" w:hAnsi="Tahoma" w:cs="Tahoma"/>
          <w:b/>
          <w:u w:val="single"/>
          <w:lang w:eastAsia="en-US"/>
        </w:rPr>
        <w:t>:</w:t>
      </w:r>
      <w:r w:rsidR="001A03F4">
        <w:rPr>
          <w:rFonts w:ascii="Tahoma" w:eastAsia="Calibri" w:hAnsi="Tahoma" w:cs="Tahoma"/>
          <w:lang w:eastAsia="en-US"/>
        </w:rPr>
        <w:t xml:space="preserve"> Ridică problema ținutei groparilor </w:t>
      </w:r>
      <w:proofErr w:type="spellStart"/>
      <w:r w:rsidR="001A03F4">
        <w:rPr>
          <w:rFonts w:ascii="Tahoma" w:eastAsia="Calibri" w:hAnsi="Tahoma" w:cs="Tahoma"/>
          <w:lang w:eastAsia="en-US"/>
        </w:rPr>
        <w:t>solicitănd</w:t>
      </w:r>
      <w:proofErr w:type="spellEnd"/>
      <w:r w:rsidR="001A03F4">
        <w:rPr>
          <w:rFonts w:ascii="Tahoma" w:eastAsia="Calibri" w:hAnsi="Tahoma" w:cs="Tahoma"/>
          <w:lang w:eastAsia="en-US"/>
        </w:rPr>
        <w:t xml:space="preserve"> ca </w:t>
      </w:r>
      <w:proofErr w:type="spellStart"/>
      <w:r w:rsidR="001A03F4">
        <w:rPr>
          <w:rFonts w:ascii="Tahoma" w:eastAsia="Calibri" w:hAnsi="Tahoma" w:cs="Tahoma"/>
          <w:lang w:eastAsia="en-US"/>
        </w:rPr>
        <w:t>aceștea</w:t>
      </w:r>
      <w:proofErr w:type="spellEnd"/>
      <w:r w:rsidR="001A03F4">
        <w:rPr>
          <w:rFonts w:ascii="Tahoma" w:eastAsia="Calibri" w:hAnsi="Tahoma" w:cs="Tahoma"/>
          <w:lang w:eastAsia="en-US"/>
        </w:rPr>
        <w:t xml:space="preserve"> să fie îmbrăcați la fel ,să le asigure instituția o ținută </w:t>
      </w:r>
      <w:proofErr w:type="spellStart"/>
      <w:r w:rsidR="001A03F4">
        <w:rPr>
          <w:rFonts w:ascii="Tahoma" w:eastAsia="Calibri" w:hAnsi="Tahoma" w:cs="Tahoma"/>
          <w:lang w:eastAsia="en-US"/>
        </w:rPr>
        <w:t>adecvată.Arată</w:t>
      </w:r>
      <w:proofErr w:type="spellEnd"/>
      <w:r w:rsidR="001A03F4">
        <w:rPr>
          <w:rFonts w:ascii="Tahoma" w:eastAsia="Calibri" w:hAnsi="Tahoma" w:cs="Tahoma"/>
          <w:lang w:eastAsia="en-US"/>
        </w:rPr>
        <w:t xml:space="preserve"> de asemenea că revine d</w:t>
      </w:r>
      <w:r w:rsidR="008D414D">
        <w:rPr>
          <w:rFonts w:ascii="Tahoma" w:eastAsia="Calibri" w:hAnsi="Tahoma" w:cs="Tahoma"/>
          <w:lang w:eastAsia="en-US"/>
        </w:rPr>
        <w:t>e fiecare dată la acest lucru câ</w:t>
      </w:r>
      <w:r w:rsidR="001A03F4">
        <w:rPr>
          <w:rFonts w:ascii="Tahoma" w:eastAsia="Calibri" w:hAnsi="Tahoma" w:cs="Tahoma"/>
          <w:lang w:eastAsia="en-US"/>
        </w:rPr>
        <w:t>nd se face rectificare bugetară, în plus  f</w:t>
      </w:r>
      <w:r w:rsidR="00256BE5">
        <w:rPr>
          <w:rFonts w:ascii="Tahoma" w:eastAsia="Calibri" w:hAnsi="Tahoma" w:cs="Tahoma"/>
          <w:lang w:eastAsia="en-US"/>
        </w:rPr>
        <w:t>ace referire și la comportamentul</w:t>
      </w:r>
      <w:r w:rsidR="001A03F4">
        <w:rPr>
          <w:rFonts w:ascii="Tahoma" w:eastAsia="Calibri" w:hAnsi="Tahoma" w:cs="Tahoma"/>
          <w:lang w:eastAsia="en-US"/>
        </w:rPr>
        <w:t xml:space="preserve"> acestora care nu este adecvat.</w:t>
      </w:r>
    </w:p>
    <w:p w:rsidR="001A03F4" w:rsidRDefault="001A03F4" w:rsidP="00A71811">
      <w:pPr>
        <w:contextualSpacing/>
        <w:jc w:val="both"/>
        <w:rPr>
          <w:rFonts w:ascii="Tahoma" w:eastAsia="Calibri" w:hAnsi="Tahoma" w:cs="Tahoma"/>
          <w:lang w:val="en-GB" w:eastAsia="en-US"/>
        </w:rPr>
      </w:pPr>
      <w:r w:rsidRPr="001A03F4">
        <w:rPr>
          <w:rFonts w:ascii="Tahoma" w:eastAsia="Calibri" w:hAnsi="Tahoma" w:cs="Tahoma"/>
          <w:b/>
          <w:u w:val="single"/>
          <w:lang w:eastAsia="en-US"/>
        </w:rPr>
        <w:t xml:space="preserve"> Domnul primar Morar </w:t>
      </w:r>
      <w:proofErr w:type="spellStart"/>
      <w:r w:rsidRPr="001A03F4">
        <w:rPr>
          <w:rFonts w:ascii="Tahoma" w:eastAsia="Calibri" w:hAnsi="Tahoma" w:cs="Tahoma"/>
          <w:b/>
          <w:u w:val="single"/>
          <w:lang w:eastAsia="en-US"/>
        </w:rPr>
        <w:t>Costan</w:t>
      </w:r>
      <w:proofErr w:type="spellEnd"/>
      <w:r>
        <w:rPr>
          <w:rFonts w:ascii="Tahoma" w:eastAsia="Calibri" w:hAnsi="Tahoma" w:cs="Tahoma"/>
          <w:b/>
          <w:u w:val="single"/>
          <w:lang w:val="en-GB" w:eastAsia="en-US"/>
        </w:rPr>
        <w:t>:</w:t>
      </w:r>
      <w:r w:rsidR="00256BE5">
        <w:rPr>
          <w:rFonts w:ascii="Tahoma" w:eastAsia="Calibri" w:hAnsi="Tahoma" w:cs="Tahoma"/>
          <w:lang w:val="en-GB" w:eastAsia="en-US"/>
        </w:rPr>
        <w:t xml:space="preserve">S-a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mai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f</w:t>
      </w:r>
      <w:r w:rsidR="00256BE5">
        <w:rPr>
          <w:rFonts w:ascii="Tahoma" w:eastAsia="Calibri" w:hAnsi="Tahoma" w:cs="Tahoma"/>
          <w:lang w:eastAsia="en-US"/>
        </w:rPr>
        <w:t>ă</w:t>
      </w:r>
      <w:r w:rsidR="00256BE5">
        <w:rPr>
          <w:rFonts w:ascii="Tahoma" w:eastAsia="Calibri" w:hAnsi="Tahoma" w:cs="Tahoma"/>
          <w:lang w:val="en-GB" w:eastAsia="en-US"/>
        </w:rPr>
        <w:t xml:space="preserve">cut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acest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lucru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în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urmă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cu 3-4 </w:t>
      </w:r>
      <w:proofErr w:type="spellStart"/>
      <w:r>
        <w:rPr>
          <w:rFonts w:ascii="Tahoma" w:eastAsia="Calibri" w:hAnsi="Tahoma" w:cs="Tahoma"/>
          <w:lang w:val="en-GB" w:eastAsia="en-US"/>
        </w:rPr>
        <w:t>ani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dar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ținuta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trebuie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re</w:t>
      </w:r>
      <w:r w:rsidR="008D414D">
        <w:rPr>
          <w:rFonts w:ascii="Tahoma" w:eastAsia="Calibri" w:hAnsi="Tahoma" w:cs="Tahoma"/>
          <w:lang w:val="en-GB" w:eastAsia="en-US"/>
        </w:rPr>
        <w:t>înoită</w:t>
      </w:r>
      <w:proofErr w:type="spellEnd"/>
      <w:r w:rsidR="008D414D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8D414D">
        <w:rPr>
          <w:rFonts w:ascii="Tahoma" w:eastAsia="Calibri" w:hAnsi="Tahoma" w:cs="Tahoma"/>
          <w:lang w:val="en-GB" w:eastAsia="en-US"/>
        </w:rPr>
        <w:t>întrucâ</w:t>
      </w:r>
      <w:r w:rsidR="00256BE5">
        <w:rPr>
          <w:rFonts w:ascii="Tahoma" w:eastAsia="Calibri" w:hAnsi="Tahoma" w:cs="Tahoma"/>
          <w:lang w:val="en-GB" w:eastAsia="en-US"/>
        </w:rPr>
        <w:t>t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s-a </w:t>
      </w:r>
      <w:r w:rsidR="008D414D">
        <w:rPr>
          <w:rFonts w:ascii="Tahoma" w:eastAsia="Calibri" w:hAnsi="Tahoma" w:cs="Tahoma"/>
          <w:lang w:val="en-GB" w:eastAsia="en-US"/>
        </w:rPr>
        <w:t xml:space="preserve">deteriorate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și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apreciază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faptul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că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at</w:t>
      </w:r>
      <w:r w:rsidR="008D414D">
        <w:rPr>
          <w:rFonts w:ascii="Tahoma" w:eastAsia="Calibri" w:hAnsi="Tahoma" w:cs="Tahoma"/>
          <w:lang w:val="en-GB" w:eastAsia="en-US"/>
        </w:rPr>
        <w:t>ât</w:t>
      </w:r>
      <w:proofErr w:type="spellEnd"/>
      <w:r w:rsidR="008D414D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8D414D">
        <w:rPr>
          <w:rFonts w:ascii="Tahoma" w:eastAsia="Calibri" w:hAnsi="Tahoma" w:cs="Tahoma"/>
          <w:lang w:val="en-GB" w:eastAsia="en-US"/>
        </w:rPr>
        <w:t>ținuta</w:t>
      </w:r>
      <w:proofErr w:type="spellEnd"/>
      <w:r w:rsidR="008D414D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8D414D">
        <w:rPr>
          <w:rFonts w:ascii="Tahoma" w:eastAsia="Calibri" w:hAnsi="Tahoma" w:cs="Tahoma"/>
          <w:lang w:val="en-GB" w:eastAsia="en-US"/>
        </w:rPr>
        <w:t>câ</w:t>
      </w:r>
      <w:r w:rsidR="00256BE5">
        <w:rPr>
          <w:rFonts w:ascii="Tahoma" w:eastAsia="Calibri" w:hAnsi="Tahoma" w:cs="Tahoma"/>
          <w:lang w:val="en-GB" w:eastAsia="en-US"/>
        </w:rPr>
        <w:t>t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și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comportamentul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trebuie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să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fie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adecvat</w:t>
      </w:r>
      <w:proofErr w:type="spellEnd"/>
      <w:r w:rsidR="00256BE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256BE5">
        <w:rPr>
          <w:rFonts w:ascii="Tahoma" w:eastAsia="Calibri" w:hAnsi="Tahoma" w:cs="Tahoma"/>
          <w:lang w:val="en-GB" w:eastAsia="en-US"/>
        </w:rPr>
        <w:t>situației</w:t>
      </w:r>
      <w:proofErr w:type="spellEnd"/>
      <w:r w:rsidR="00256BE5">
        <w:rPr>
          <w:rFonts w:ascii="Tahoma" w:eastAsia="Calibri" w:hAnsi="Tahoma" w:cs="Tahoma"/>
          <w:lang w:val="en-GB" w:eastAsia="en-US"/>
        </w:rPr>
        <w:t>.</w:t>
      </w:r>
    </w:p>
    <w:p w:rsidR="00256BE5" w:rsidRDefault="00256BE5" w:rsidP="00A71811">
      <w:pPr>
        <w:contextualSpacing/>
        <w:jc w:val="both"/>
        <w:rPr>
          <w:rFonts w:ascii="Tahoma" w:eastAsia="Calibri" w:hAnsi="Tahoma" w:cs="Tahoma"/>
          <w:lang w:eastAsia="en-US"/>
        </w:rPr>
      </w:pPr>
      <w:proofErr w:type="spellStart"/>
      <w:r w:rsidRPr="00256BE5">
        <w:rPr>
          <w:rFonts w:ascii="Tahoma" w:eastAsia="Calibri" w:hAnsi="Tahoma" w:cs="Tahoma"/>
          <w:b/>
          <w:u w:val="single"/>
          <w:lang w:val="en-GB" w:eastAsia="en-US"/>
        </w:rPr>
        <w:t>Domnul</w:t>
      </w:r>
      <w:proofErr w:type="spellEnd"/>
      <w:r w:rsidRPr="00256BE5">
        <w:rPr>
          <w:rFonts w:ascii="Tahoma" w:eastAsia="Calibri" w:hAnsi="Tahoma" w:cs="Tahoma"/>
          <w:b/>
          <w:u w:val="single"/>
          <w:lang w:val="en-GB" w:eastAsia="en-US"/>
        </w:rPr>
        <w:t xml:space="preserve"> </w:t>
      </w:r>
      <w:proofErr w:type="spellStart"/>
      <w:r w:rsidRPr="00256BE5">
        <w:rPr>
          <w:rFonts w:ascii="Tahoma" w:eastAsia="Calibri" w:hAnsi="Tahoma" w:cs="Tahoma"/>
          <w:b/>
          <w:u w:val="single"/>
          <w:lang w:val="en-GB" w:eastAsia="en-US"/>
        </w:rPr>
        <w:t>Lazăr</w:t>
      </w:r>
      <w:proofErr w:type="spellEnd"/>
      <w:r w:rsidRPr="00256BE5">
        <w:rPr>
          <w:rFonts w:ascii="Tahoma" w:eastAsia="Calibri" w:hAnsi="Tahoma" w:cs="Tahoma"/>
          <w:b/>
          <w:u w:val="single"/>
          <w:lang w:val="en-GB" w:eastAsia="en-US"/>
        </w:rPr>
        <w:t xml:space="preserve"> </w:t>
      </w:r>
      <w:proofErr w:type="spellStart"/>
      <w:r w:rsidRPr="00256BE5">
        <w:rPr>
          <w:rFonts w:ascii="Tahoma" w:eastAsia="Calibri" w:hAnsi="Tahoma" w:cs="Tahoma"/>
          <w:b/>
          <w:u w:val="single"/>
          <w:lang w:val="en-GB" w:eastAsia="en-US"/>
        </w:rPr>
        <w:t>Nicolae</w:t>
      </w:r>
      <w:proofErr w:type="spellEnd"/>
      <w:r>
        <w:rPr>
          <w:rFonts w:ascii="Tahoma" w:eastAsia="Calibri" w:hAnsi="Tahoma" w:cs="Tahoma"/>
          <w:b/>
          <w:u w:val="single"/>
          <w:lang w:val="en-GB" w:eastAsia="en-US"/>
        </w:rPr>
        <w:t xml:space="preserve">: </w:t>
      </w:r>
      <w:r>
        <w:rPr>
          <w:rFonts w:ascii="Tahoma" w:eastAsia="Calibri" w:hAnsi="Tahoma" w:cs="Tahoma"/>
          <w:lang w:val="en-GB" w:eastAsia="en-US"/>
        </w:rPr>
        <w:t>Solicit</w:t>
      </w:r>
      <w:r>
        <w:rPr>
          <w:rFonts w:ascii="Tahoma" w:eastAsia="Calibri" w:hAnsi="Tahoma" w:cs="Tahoma"/>
          <w:lang w:eastAsia="en-US"/>
        </w:rPr>
        <w:t xml:space="preserve">ă reanalizarea problemei transportului local și alocarea unor sume suplimentare pentru achitarea motorinei și a salariilor pe </w:t>
      </w:r>
      <w:proofErr w:type="gramStart"/>
      <w:r>
        <w:rPr>
          <w:rFonts w:ascii="Tahoma" w:eastAsia="Calibri" w:hAnsi="Tahoma" w:cs="Tahoma"/>
          <w:lang w:eastAsia="en-US"/>
        </w:rPr>
        <w:t>luna</w:t>
      </w:r>
      <w:proofErr w:type="gramEnd"/>
      <w:r>
        <w:rPr>
          <w:rFonts w:ascii="Tahoma" w:eastAsia="Calibri" w:hAnsi="Tahoma" w:cs="Tahoma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lang w:eastAsia="en-US"/>
        </w:rPr>
        <w:t>septembrie.</w:t>
      </w:r>
      <w:r w:rsidR="00A32677">
        <w:rPr>
          <w:rFonts w:ascii="Tahoma" w:eastAsia="Calibri" w:hAnsi="Tahoma" w:cs="Tahoma"/>
          <w:lang w:eastAsia="en-US"/>
        </w:rPr>
        <w:t>Se</w:t>
      </w:r>
      <w:proofErr w:type="spellEnd"/>
      <w:r w:rsidR="00A32677">
        <w:rPr>
          <w:rFonts w:ascii="Tahoma" w:eastAsia="Calibri" w:hAnsi="Tahoma" w:cs="Tahoma"/>
          <w:lang w:eastAsia="en-US"/>
        </w:rPr>
        <w:t xml:space="preserve"> supune la vot și apoi i se dă </w:t>
      </w:r>
      <w:proofErr w:type="spellStart"/>
      <w:r w:rsidR="00A32677">
        <w:rPr>
          <w:rFonts w:ascii="Tahoma" w:eastAsia="Calibri" w:hAnsi="Tahoma" w:cs="Tahoma"/>
          <w:lang w:eastAsia="en-US"/>
        </w:rPr>
        <w:t>cuvîntul</w:t>
      </w:r>
      <w:proofErr w:type="spellEnd"/>
      <w:r w:rsidR="00A32677">
        <w:rPr>
          <w:rFonts w:ascii="Tahoma" w:eastAsia="Calibri" w:hAnsi="Tahoma" w:cs="Tahoma"/>
          <w:lang w:eastAsia="en-US"/>
        </w:rPr>
        <w:t xml:space="preserve"> </w:t>
      </w:r>
      <w:proofErr w:type="spellStart"/>
      <w:r w:rsidR="00A32677">
        <w:rPr>
          <w:rFonts w:ascii="Tahoma" w:eastAsia="Calibri" w:hAnsi="Tahoma" w:cs="Tahoma"/>
          <w:lang w:eastAsia="en-US"/>
        </w:rPr>
        <w:t>doameni</w:t>
      </w:r>
      <w:proofErr w:type="spellEnd"/>
      <w:r w:rsidR="00A32677">
        <w:rPr>
          <w:rFonts w:ascii="Tahoma" w:eastAsia="Calibri" w:hAnsi="Tahoma" w:cs="Tahoma"/>
          <w:lang w:eastAsia="en-US"/>
        </w:rPr>
        <w:t xml:space="preserve"> Vesa Ana director economic SC </w:t>
      </w:r>
      <w:proofErr w:type="spellStart"/>
      <w:r w:rsidR="00A32677">
        <w:rPr>
          <w:rFonts w:ascii="Tahoma" w:eastAsia="Calibri" w:hAnsi="Tahoma" w:cs="Tahoma"/>
          <w:lang w:eastAsia="en-US"/>
        </w:rPr>
        <w:t>Transurb</w:t>
      </w:r>
      <w:proofErr w:type="spellEnd"/>
      <w:r w:rsidR="00A32677">
        <w:rPr>
          <w:rFonts w:ascii="Tahoma" w:eastAsia="Calibri" w:hAnsi="Tahoma" w:cs="Tahoma"/>
          <w:lang w:eastAsia="en-US"/>
        </w:rPr>
        <w:t xml:space="preserve"> sa.</w:t>
      </w:r>
    </w:p>
    <w:p w:rsidR="00256BE5" w:rsidRDefault="00256BE5" w:rsidP="00A71811">
      <w:pPr>
        <w:contextualSpacing/>
        <w:jc w:val="both"/>
        <w:rPr>
          <w:rFonts w:ascii="Tahoma" w:eastAsia="Calibri" w:hAnsi="Tahoma" w:cs="Tahoma"/>
          <w:lang w:eastAsia="en-US"/>
        </w:rPr>
      </w:pPr>
      <w:r w:rsidRPr="00256BE5">
        <w:rPr>
          <w:rFonts w:ascii="Tahoma" w:eastAsia="Calibri" w:hAnsi="Tahoma" w:cs="Tahoma"/>
          <w:b/>
          <w:u w:val="single"/>
          <w:lang w:eastAsia="en-US"/>
        </w:rPr>
        <w:t>Doamna Vesa Ana</w:t>
      </w:r>
      <w:r>
        <w:rPr>
          <w:rFonts w:ascii="Tahoma" w:eastAsia="Calibri" w:hAnsi="Tahoma" w:cs="Tahoma"/>
          <w:b/>
          <w:u w:val="single"/>
          <w:lang w:eastAsia="en-US"/>
        </w:rPr>
        <w:t xml:space="preserve"> –director economic SC </w:t>
      </w:r>
      <w:proofErr w:type="spellStart"/>
      <w:r>
        <w:rPr>
          <w:rFonts w:ascii="Tahoma" w:eastAsia="Calibri" w:hAnsi="Tahoma" w:cs="Tahoma"/>
          <w:b/>
          <w:u w:val="single"/>
          <w:lang w:eastAsia="en-US"/>
        </w:rPr>
        <w:t>Transurb</w:t>
      </w:r>
      <w:proofErr w:type="spellEnd"/>
      <w:r>
        <w:rPr>
          <w:rFonts w:ascii="Tahoma" w:eastAsia="Calibri" w:hAnsi="Tahoma" w:cs="Tahoma"/>
          <w:b/>
          <w:u w:val="single"/>
          <w:lang w:eastAsia="en-US"/>
        </w:rPr>
        <w:t xml:space="preserve"> SA.</w:t>
      </w:r>
      <w:r>
        <w:rPr>
          <w:rFonts w:ascii="Tahoma" w:eastAsia="Calibri" w:hAnsi="Tahoma" w:cs="Tahoma"/>
          <w:b/>
          <w:u w:val="single"/>
          <w:lang w:val="en-GB" w:eastAsia="en-US"/>
        </w:rPr>
        <w:t>:</w:t>
      </w:r>
      <w:proofErr w:type="spellStart"/>
      <w:r>
        <w:rPr>
          <w:rFonts w:ascii="Tahoma" w:eastAsia="Calibri" w:hAnsi="Tahoma" w:cs="Tahoma"/>
          <w:lang w:val="en-GB" w:eastAsia="en-US"/>
        </w:rPr>
        <w:t>Sumele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pe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care SC TRANSURB DEJ </w:t>
      </w:r>
      <w:r>
        <w:rPr>
          <w:rFonts w:ascii="Tahoma" w:eastAsia="Calibri" w:hAnsi="Tahoma" w:cs="Tahoma"/>
          <w:lang w:eastAsia="en-US"/>
        </w:rPr>
        <w:t xml:space="preserve">urmează să le primească la rectificare sunt 150.000 lei transport persoane cu handicap și 100.000 lei diferență cost </w:t>
      </w:r>
      <w:proofErr w:type="spellStart"/>
      <w:r>
        <w:rPr>
          <w:rFonts w:ascii="Tahoma" w:eastAsia="Calibri" w:hAnsi="Tahoma" w:cs="Tahoma"/>
          <w:lang w:eastAsia="en-US"/>
        </w:rPr>
        <w:t>venit.Aceste</w:t>
      </w:r>
      <w:proofErr w:type="spellEnd"/>
      <w:r>
        <w:rPr>
          <w:rFonts w:ascii="Tahoma" w:eastAsia="Calibri" w:hAnsi="Tahoma" w:cs="Tahoma"/>
          <w:lang w:eastAsia="en-US"/>
        </w:rPr>
        <w:t xml:space="preserve"> sume alocate nu pot asigura fu</w:t>
      </w:r>
      <w:r w:rsidR="00AC5D8A">
        <w:rPr>
          <w:rFonts w:ascii="Tahoma" w:eastAsia="Calibri" w:hAnsi="Tahoma" w:cs="Tahoma"/>
          <w:lang w:eastAsia="en-US"/>
        </w:rPr>
        <w:t xml:space="preserve">ncționarea în condiții normale a </w:t>
      </w:r>
      <w:proofErr w:type="spellStart"/>
      <w:r w:rsidR="00AC5D8A">
        <w:rPr>
          <w:rFonts w:ascii="Tahoma" w:eastAsia="Calibri" w:hAnsi="Tahoma" w:cs="Tahoma"/>
          <w:lang w:eastAsia="en-US"/>
        </w:rPr>
        <w:t>transpotului</w:t>
      </w:r>
      <w:proofErr w:type="spellEnd"/>
      <w:r w:rsidR="00AC5D8A">
        <w:rPr>
          <w:rFonts w:ascii="Tahoma" w:eastAsia="Calibri" w:hAnsi="Tahoma" w:cs="Tahoma"/>
          <w:lang w:eastAsia="en-US"/>
        </w:rPr>
        <w:t xml:space="preserve"> public </w:t>
      </w:r>
      <w:proofErr w:type="spellStart"/>
      <w:r w:rsidR="00AC5D8A">
        <w:rPr>
          <w:rFonts w:ascii="Tahoma" w:eastAsia="Calibri" w:hAnsi="Tahoma" w:cs="Tahoma"/>
          <w:lang w:eastAsia="en-US"/>
        </w:rPr>
        <w:t>pînă</w:t>
      </w:r>
      <w:proofErr w:type="spellEnd"/>
      <w:r w:rsidR="00AC5D8A">
        <w:rPr>
          <w:rFonts w:ascii="Tahoma" w:eastAsia="Calibri" w:hAnsi="Tahoma" w:cs="Tahoma"/>
          <w:lang w:eastAsia="en-US"/>
        </w:rPr>
        <w:t xml:space="preserve"> la </w:t>
      </w:r>
      <w:proofErr w:type="spellStart"/>
      <w:r w:rsidR="00AC5D8A">
        <w:rPr>
          <w:rFonts w:ascii="Tahoma" w:eastAsia="Calibri" w:hAnsi="Tahoma" w:cs="Tahoma"/>
          <w:lang w:eastAsia="en-US"/>
        </w:rPr>
        <w:t>sfîrșitul</w:t>
      </w:r>
      <w:proofErr w:type="spellEnd"/>
      <w:r w:rsidR="00AC5D8A">
        <w:rPr>
          <w:rFonts w:ascii="Tahoma" w:eastAsia="Calibri" w:hAnsi="Tahoma" w:cs="Tahoma"/>
          <w:lang w:eastAsia="en-US"/>
        </w:rPr>
        <w:t xml:space="preserve"> </w:t>
      </w:r>
      <w:proofErr w:type="spellStart"/>
      <w:r w:rsidR="00AC5D8A">
        <w:rPr>
          <w:rFonts w:ascii="Tahoma" w:eastAsia="Calibri" w:hAnsi="Tahoma" w:cs="Tahoma"/>
          <w:lang w:eastAsia="en-US"/>
        </w:rPr>
        <w:t>anului.Precizează</w:t>
      </w:r>
      <w:proofErr w:type="spellEnd"/>
      <w:r w:rsidR="00AC5D8A">
        <w:rPr>
          <w:rFonts w:ascii="Tahoma" w:eastAsia="Calibri" w:hAnsi="Tahoma" w:cs="Tahoma"/>
          <w:lang w:eastAsia="en-US"/>
        </w:rPr>
        <w:t xml:space="preserve"> faptul că sumele necesare sunt de 310.000 lei transport persoane cu handicap și diferența cost venit 150.000 </w:t>
      </w:r>
      <w:proofErr w:type="spellStart"/>
      <w:r w:rsidR="00AC5D8A">
        <w:rPr>
          <w:rFonts w:ascii="Tahoma" w:eastAsia="Calibri" w:hAnsi="Tahoma" w:cs="Tahoma"/>
          <w:lang w:eastAsia="en-US"/>
        </w:rPr>
        <w:t>lei,sumă</w:t>
      </w:r>
      <w:proofErr w:type="spellEnd"/>
      <w:r w:rsidR="00AC5D8A">
        <w:rPr>
          <w:rFonts w:ascii="Tahoma" w:eastAsia="Calibri" w:hAnsi="Tahoma" w:cs="Tahoma"/>
          <w:lang w:eastAsia="en-US"/>
        </w:rPr>
        <w:t xml:space="preserve"> care a fost promisă de </w:t>
      </w:r>
      <w:proofErr w:type="spellStart"/>
      <w:r w:rsidR="00AC5D8A">
        <w:rPr>
          <w:rFonts w:ascii="Tahoma" w:eastAsia="Calibri" w:hAnsi="Tahoma" w:cs="Tahoma"/>
          <w:lang w:eastAsia="en-US"/>
        </w:rPr>
        <w:t>dl.primar</w:t>
      </w:r>
      <w:proofErr w:type="spellEnd"/>
      <w:r w:rsidR="00AC5D8A">
        <w:rPr>
          <w:rFonts w:ascii="Tahoma" w:eastAsia="Calibri" w:hAnsi="Tahoma" w:cs="Tahoma"/>
          <w:lang w:eastAsia="en-US"/>
        </w:rPr>
        <w:t xml:space="preserve"> de la începutul </w:t>
      </w:r>
      <w:proofErr w:type="spellStart"/>
      <w:r w:rsidR="00AC5D8A">
        <w:rPr>
          <w:rFonts w:ascii="Tahoma" w:eastAsia="Calibri" w:hAnsi="Tahoma" w:cs="Tahoma"/>
          <w:lang w:eastAsia="en-US"/>
        </w:rPr>
        <w:t>anului.</w:t>
      </w:r>
      <w:r w:rsidR="00A32677">
        <w:rPr>
          <w:rFonts w:ascii="Tahoma" w:eastAsia="Calibri" w:hAnsi="Tahoma" w:cs="Tahoma"/>
          <w:lang w:eastAsia="en-US"/>
        </w:rPr>
        <w:t>Din</w:t>
      </w:r>
      <w:proofErr w:type="spellEnd"/>
      <w:r w:rsidR="00A32677">
        <w:rPr>
          <w:rFonts w:ascii="Tahoma" w:eastAsia="Calibri" w:hAnsi="Tahoma" w:cs="Tahoma"/>
          <w:lang w:eastAsia="en-US"/>
        </w:rPr>
        <w:t xml:space="preserve"> suma de 310.000 lei arată că decontează biletele la ordin pentru </w:t>
      </w:r>
      <w:proofErr w:type="spellStart"/>
      <w:r w:rsidR="00A32677">
        <w:rPr>
          <w:rFonts w:ascii="Tahoma" w:eastAsia="Calibri" w:hAnsi="Tahoma" w:cs="Tahoma"/>
          <w:lang w:eastAsia="en-US"/>
        </w:rPr>
        <w:t>motorină,lucru</w:t>
      </w:r>
      <w:proofErr w:type="spellEnd"/>
      <w:r w:rsidR="00A32677">
        <w:rPr>
          <w:rFonts w:ascii="Tahoma" w:eastAsia="Calibri" w:hAnsi="Tahoma" w:cs="Tahoma"/>
          <w:lang w:eastAsia="en-US"/>
        </w:rPr>
        <w:t xml:space="preserve"> vital pentru societate și trebuie să intre </w:t>
      </w:r>
      <w:proofErr w:type="spellStart"/>
      <w:r w:rsidR="00A32677">
        <w:rPr>
          <w:rFonts w:ascii="Tahoma" w:eastAsia="Calibri" w:hAnsi="Tahoma" w:cs="Tahoma"/>
          <w:lang w:eastAsia="en-US"/>
        </w:rPr>
        <w:t>cît</w:t>
      </w:r>
      <w:proofErr w:type="spellEnd"/>
      <w:r w:rsidR="00A32677">
        <w:rPr>
          <w:rFonts w:ascii="Tahoma" w:eastAsia="Calibri" w:hAnsi="Tahoma" w:cs="Tahoma"/>
          <w:lang w:eastAsia="en-US"/>
        </w:rPr>
        <w:t xml:space="preserve"> mai repede în posesia banilor </w:t>
      </w:r>
      <w:proofErr w:type="spellStart"/>
      <w:r w:rsidR="00A32677">
        <w:rPr>
          <w:rFonts w:ascii="Tahoma" w:eastAsia="Calibri" w:hAnsi="Tahoma" w:cs="Tahoma"/>
          <w:lang w:eastAsia="en-US"/>
        </w:rPr>
        <w:t>întrucît</w:t>
      </w:r>
      <w:proofErr w:type="spellEnd"/>
      <w:r w:rsidR="00A32677">
        <w:rPr>
          <w:rFonts w:ascii="Tahoma" w:eastAsia="Calibri" w:hAnsi="Tahoma" w:cs="Tahoma"/>
          <w:lang w:eastAsia="en-US"/>
        </w:rPr>
        <w:t xml:space="preserve"> decontarea se face pe bani nu pe </w:t>
      </w:r>
      <w:proofErr w:type="spellStart"/>
      <w:r w:rsidR="00A32677">
        <w:rPr>
          <w:rFonts w:ascii="Tahoma" w:eastAsia="Calibri" w:hAnsi="Tahoma" w:cs="Tahoma"/>
          <w:lang w:eastAsia="en-US"/>
        </w:rPr>
        <w:t>vorbe.Explică</w:t>
      </w:r>
      <w:proofErr w:type="spellEnd"/>
      <w:r w:rsidR="00A32677">
        <w:rPr>
          <w:rFonts w:ascii="Tahoma" w:eastAsia="Calibri" w:hAnsi="Tahoma" w:cs="Tahoma"/>
          <w:lang w:eastAsia="en-US"/>
        </w:rPr>
        <w:t xml:space="preserve"> pe larg c</w:t>
      </w:r>
      <w:r w:rsidR="00D316DB">
        <w:rPr>
          <w:rFonts w:ascii="Tahoma" w:eastAsia="Calibri" w:hAnsi="Tahoma" w:cs="Tahoma"/>
          <w:lang w:eastAsia="en-US"/>
        </w:rPr>
        <w:t xml:space="preserve">e înseamnă diferența cost venit conform contractului de delegare de gestiune SC </w:t>
      </w:r>
      <w:proofErr w:type="spellStart"/>
      <w:r w:rsidR="00D316DB">
        <w:rPr>
          <w:rFonts w:ascii="Tahoma" w:eastAsia="Calibri" w:hAnsi="Tahoma" w:cs="Tahoma"/>
          <w:lang w:eastAsia="en-US"/>
        </w:rPr>
        <w:t>Transurb</w:t>
      </w:r>
      <w:proofErr w:type="spellEnd"/>
      <w:r w:rsidR="00D316DB">
        <w:rPr>
          <w:rFonts w:ascii="Tahoma" w:eastAsia="Calibri" w:hAnsi="Tahoma" w:cs="Tahoma"/>
          <w:lang w:eastAsia="en-US"/>
        </w:rPr>
        <w:t xml:space="preserve"> primește această diferență cost-</w:t>
      </w:r>
      <w:proofErr w:type="spellStart"/>
      <w:r w:rsidR="00D316DB">
        <w:rPr>
          <w:rFonts w:ascii="Tahoma" w:eastAsia="Calibri" w:hAnsi="Tahoma" w:cs="Tahoma"/>
          <w:lang w:eastAsia="en-US"/>
        </w:rPr>
        <w:t>venit.Pe</w:t>
      </w:r>
      <w:proofErr w:type="spellEnd"/>
      <w:r w:rsidR="00D316DB">
        <w:rPr>
          <w:rFonts w:ascii="Tahoma" w:eastAsia="Calibri" w:hAnsi="Tahoma" w:cs="Tahoma"/>
          <w:lang w:eastAsia="en-US"/>
        </w:rPr>
        <w:t xml:space="preserve"> 7 luni 2018 situația se prezintă astfel- s-a încasat 350.000 mii lei de la primărie dar conform decontului ar fi trebuit să se încaseze  aproximativ suma de1.300.000  lei, a rămas de încasat 900.000 </w:t>
      </w:r>
      <w:proofErr w:type="spellStart"/>
      <w:r w:rsidR="00D316DB">
        <w:rPr>
          <w:rFonts w:ascii="Tahoma" w:eastAsia="Calibri" w:hAnsi="Tahoma" w:cs="Tahoma"/>
          <w:lang w:eastAsia="en-US"/>
        </w:rPr>
        <w:t>lei.Pe</w:t>
      </w:r>
      <w:proofErr w:type="spellEnd"/>
      <w:r w:rsidR="00D316DB">
        <w:rPr>
          <w:rFonts w:ascii="Tahoma" w:eastAsia="Calibri" w:hAnsi="Tahoma" w:cs="Tahoma"/>
          <w:lang w:eastAsia="en-US"/>
        </w:rPr>
        <w:t xml:space="preserve"> 8 luni există o pierdere de 800 mii </w:t>
      </w:r>
      <w:proofErr w:type="spellStart"/>
      <w:r w:rsidR="00D316DB">
        <w:rPr>
          <w:rFonts w:ascii="Tahoma" w:eastAsia="Calibri" w:hAnsi="Tahoma" w:cs="Tahoma"/>
          <w:lang w:eastAsia="en-US"/>
        </w:rPr>
        <w:t>lei.Dacă</w:t>
      </w:r>
      <w:proofErr w:type="spellEnd"/>
      <w:r w:rsidR="00D316DB">
        <w:rPr>
          <w:rFonts w:ascii="Tahoma" w:eastAsia="Calibri" w:hAnsi="Tahoma" w:cs="Tahoma"/>
          <w:lang w:eastAsia="en-US"/>
        </w:rPr>
        <w:t xml:space="preserve"> s-ar încasa diferența de cost venit pierderea ar fi acoperită și în plus s-ar trece pe profit.</w:t>
      </w:r>
    </w:p>
    <w:p w:rsidR="00397A9F" w:rsidRDefault="00397A9F" w:rsidP="008D414D">
      <w:pPr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  <w:u w:val="single"/>
          <w:lang w:eastAsia="en-US"/>
        </w:rPr>
        <w:t xml:space="preserve">Doamna consilier </w:t>
      </w:r>
      <w:proofErr w:type="spellStart"/>
      <w:r>
        <w:rPr>
          <w:rFonts w:ascii="Tahoma" w:eastAsia="Calibri" w:hAnsi="Tahoma" w:cs="Tahoma"/>
          <w:b/>
          <w:u w:val="single"/>
          <w:lang w:eastAsia="en-US"/>
        </w:rPr>
        <w:t>Mihăeștean</w:t>
      </w:r>
      <w:proofErr w:type="spellEnd"/>
      <w:r>
        <w:rPr>
          <w:rFonts w:ascii="Tahoma" w:eastAsia="Calibri" w:hAnsi="Tahoma" w:cs="Tahoma"/>
          <w:b/>
          <w:u w:val="single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b/>
          <w:u w:val="single"/>
          <w:lang w:eastAsia="en-US"/>
        </w:rPr>
        <w:t>Jorgeta</w:t>
      </w:r>
      <w:proofErr w:type="spellEnd"/>
      <w:r>
        <w:rPr>
          <w:rFonts w:ascii="Tahoma" w:eastAsia="Calibri" w:hAnsi="Tahoma" w:cs="Tahoma"/>
          <w:b/>
          <w:u w:val="single"/>
          <w:lang w:eastAsia="en-US"/>
        </w:rPr>
        <w:t xml:space="preserve"> Irina</w:t>
      </w:r>
      <w:r w:rsidRPr="00397A9F">
        <w:rPr>
          <w:rFonts w:ascii="Tahoma" w:eastAsia="Calibri" w:hAnsi="Tahoma" w:cs="Tahoma"/>
          <w:lang w:eastAsia="en-US"/>
        </w:rPr>
        <w:t>:</w:t>
      </w:r>
      <w:r>
        <w:rPr>
          <w:rFonts w:ascii="Tahoma" w:eastAsia="Calibri" w:hAnsi="Tahoma" w:cs="Tahoma"/>
          <w:lang w:eastAsia="en-US"/>
        </w:rPr>
        <w:t xml:space="preserve"> Î</w:t>
      </w:r>
      <w:r w:rsidRPr="00397A9F">
        <w:rPr>
          <w:rFonts w:ascii="Tahoma" w:eastAsia="Calibri" w:hAnsi="Tahoma" w:cs="Tahoma"/>
          <w:lang w:eastAsia="en-US"/>
        </w:rPr>
        <w:t>n calitate de membru al C</w:t>
      </w:r>
      <w:r w:rsidR="00CE2D0C">
        <w:rPr>
          <w:rFonts w:ascii="Tahoma" w:eastAsia="Calibri" w:hAnsi="Tahoma" w:cs="Tahoma"/>
          <w:lang w:eastAsia="en-US"/>
        </w:rPr>
        <w:t xml:space="preserve">omisiei </w:t>
      </w:r>
      <w:r>
        <w:rPr>
          <w:rFonts w:ascii="Tahoma" w:eastAsia="Calibri" w:hAnsi="Tahoma" w:cs="Tahoma"/>
          <w:lang w:eastAsia="en-US"/>
        </w:rPr>
        <w:t xml:space="preserve">economice </w:t>
      </w:r>
      <w:r w:rsidR="00CE2D0C">
        <w:rPr>
          <w:rFonts w:ascii="Tahoma" w:eastAsia="Calibri" w:hAnsi="Tahoma" w:cs="Tahoma"/>
          <w:lang w:eastAsia="en-US"/>
        </w:rPr>
        <w:t xml:space="preserve">am analizat bugetul SC </w:t>
      </w:r>
      <w:proofErr w:type="spellStart"/>
      <w:r w:rsidR="00CE2D0C">
        <w:rPr>
          <w:rFonts w:ascii="Tahoma" w:eastAsia="Calibri" w:hAnsi="Tahoma" w:cs="Tahoma"/>
          <w:lang w:eastAsia="en-US"/>
        </w:rPr>
        <w:t>Transurb</w:t>
      </w:r>
      <w:proofErr w:type="spellEnd"/>
      <w:r>
        <w:rPr>
          <w:rFonts w:ascii="Tahoma" w:eastAsia="Calibri" w:hAnsi="Tahoma" w:cs="Tahoma"/>
          <w:lang w:eastAsia="en-US"/>
        </w:rPr>
        <w:t xml:space="preserve"> și vreau să precizez faptul că în contractul de concesiune scrie că diferența de cost- venit o suportă Consiliul </w:t>
      </w:r>
      <w:proofErr w:type="spellStart"/>
      <w:r>
        <w:rPr>
          <w:rFonts w:ascii="Tahoma" w:eastAsia="Calibri" w:hAnsi="Tahoma" w:cs="Tahoma"/>
          <w:lang w:eastAsia="en-US"/>
        </w:rPr>
        <w:t>Local.</w:t>
      </w:r>
      <w:r w:rsidR="00CE2D0C">
        <w:rPr>
          <w:rFonts w:ascii="Tahoma" w:eastAsia="Calibri" w:hAnsi="Tahoma" w:cs="Tahoma"/>
          <w:lang w:eastAsia="en-US"/>
        </w:rPr>
        <w:t>De</w:t>
      </w:r>
      <w:proofErr w:type="spellEnd"/>
      <w:r w:rsidR="00CE2D0C">
        <w:rPr>
          <w:rFonts w:ascii="Tahoma" w:eastAsia="Calibri" w:hAnsi="Tahoma" w:cs="Tahoma"/>
          <w:lang w:eastAsia="en-US"/>
        </w:rPr>
        <w:t xml:space="preserve"> asemenea consideră că prezența membrilor din Consiliul de administrație era bine </w:t>
      </w:r>
      <w:proofErr w:type="spellStart"/>
      <w:r w:rsidR="00CE2D0C">
        <w:rPr>
          <w:rFonts w:ascii="Tahoma" w:eastAsia="Calibri" w:hAnsi="Tahoma" w:cs="Tahoma"/>
          <w:lang w:eastAsia="en-US"/>
        </w:rPr>
        <w:t>venită,era</w:t>
      </w:r>
      <w:proofErr w:type="spellEnd"/>
      <w:r w:rsidR="00CE2D0C">
        <w:rPr>
          <w:rFonts w:ascii="Tahoma" w:eastAsia="Calibri" w:hAnsi="Tahoma" w:cs="Tahoma"/>
          <w:lang w:eastAsia="en-US"/>
        </w:rPr>
        <w:t xml:space="preserve"> normal ca </w:t>
      </w:r>
      <w:proofErr w:type="spellStart"/>
      <w:r w:rsidR="00CE2D0C">
        <w:rPr>
          <w:rFonts w:ascii="Tahoma" w:eastAsia="Calibri" w:hAnsi="Tahoma" w:cs="Tahoma"/>
          <w:lang w:eastAsia="en-US"/>
        </w:rPr>
        <w:t>aceștea</w:t>
      </w:r>
      <w:proofErr w:type="spellEnd"/>
      <w:r w:rsidR="00225C44">
        <w:rPr>
          <w:rFonts w:ascii="Tahoma" w:eastAsia="Calibri" w:hAnsi="Tahoma" w:cs="Tahoma"/>
          <w:lang w:eastAsia="en-US"/>
        </w:rPr>
        <w:t xml:space="preserve"> să susțină societatea </w:t>
      </w:r>
      <w:proofErr w:type="spellStart"/>
      <w:r w:rsidR="00225C44">
        <w:rPr>
          <w:rFonts w:ascii="Tahoma" w:eastAsia="Calibri" w:hAnsi="Tahoma" w:cs="Tahoma"/>
          <w:lang w:eastAsia="en-US"/>
        </w:rPr>
        <w:t>Transurb</w:t>
      </w:r>
      <w:proofErr w:type="spellEnd"/>
      <w:r w:rsidR="00225C44">
        <w:rPr>
          <w:rFonts w:ascii="Tahoma" w:eastAsia="Calibri" w:hAnsi="Tahoma" w:cs="Tahoma"/>
          <w:lang w:eastAsia="en-US"/>
        </w:rPr>
        <w:t>, să arate ce mă</w:t>
      </w:r>
      <w:r w:rsidR="005F6DA9">
        <w:rPr>
          <w:rFonts w:ascii="Tahoma" w:eastAsia="Calibri" w:hAnsi="Tahoma" w:cs="Tahoma"/>
          <w:lang w:eastAsia="en-US"/>
        </w:rPr>
        <w:t xml:space="preserve">suri au </w:t>
      </w:r>
      <w:proofErr w:type="spellStart"/>
      <w:r w:rsidR="005F6DA9">
        <w:rPr>
          <w:rFonts w:ascii="Tahoma" w:eastAsia="Calibri" w:hAnsi="Tahoma" w:cs="Tahoma"/>
          <w:lang w:eastAsia="en-US"/>
        </w:rPr>
        <w:t>luat,ce</w:t>
      </w:r>
      <w:proofErr w:type="spellEnd"/>
      <w:r w:rsidR="005F6DA9">
        <w:rPr>
          <w:rFonts w:ascii="Tahoma" w:eastAsia="Calibri" w:hAnsi="Tahoma" w:cs="Tahoma"/>
          <w:lang w:eastAsia="en-US"/>
        </w:rPr>
        <w:t xml:space="preserve"> </w:t>
      </w:r>
      <w:proofErr w:type="spellStart"/>
      <w:r w:rsidR="005F6DA9">
        <w:rPr>
          <w:rFonts w:ascii="Tahoma" w:eastAsia="Calibri" w:hAnsi="Tahoma" w:cs="Tahoma"/>
          <w:lang w:eastAsia="en-US"/>
        </w:rPr>
        <w:t>terebuie</w:t>
      </w:r>
      <w:proofErr w:type="spellEnd"/>
      <w:r w:rsidR="005F6DA9">
        <w:rPr>
          <w:rFonts w:ascii="Tahoma" w:eastAsia="Calibri" w:hAnsi="Tahoma" w:cs="Tahoma"/>
          <w:lang w:eastAsia="en-US"/>
        </w:rPr>
        <w:t xml:space="preserve"> să </w:t>
      </w:r>
      <w:proofErr w:type="spellStart"/>
      <w:r w:rsidR="005F6DA9">
        <w:rPr>
          <w:rFonts w:ascii="Tahoma" w:eastAsia="Calibri" w:hAnsi="Tahoma" w:cs="Tahoma"/>
          <w:lang w:eastAsia="en-US"/>
        </w:rPr>
        <w:t>sub</w:t>
      </w:r>
      <w:r w:rsidR="00225C44">
        <w:rPr>
          <w:rFonts w:ascii="Tahoma" w:eastAsia="Calibri" w:hAnsi="Tahoma" w:cs="Tahoma"/>
          <w:lang w:eastAsia="en-US"/>
        </w:rPr>
        <w:t>venționăm,etc</w:t>
      </w:r>
      <w:proofErr w:type="spellEnd"/>
      <w:r w:rsidR="00225C44">
        <w:rPr>
          <w:rFonts w:ascii="Tahoma" w:eastAsia="Calibri" w:hAnsi="Tahoma" w:cs="Tahoma"/>
          <w:lang w:eastAsia="en-US"/>
        </w:rPr>
        <w:t>.</w:t>
      </w:r>
    </w:p>
    <w:p w:rsidR="00CE2D0C" w:rsidRPr="00225C44" w:rsidRDefault="00CE2D0C" w:rsidP="008D414D">
      <w:pPr>
        <w:contextualSpacing/>
        <w:jc w:val="both"/>
        <w:rPr>
          <w:rFonts w:ascii="Tahoma" w:eastAsia="Calibri" w:hAnsi="Tahoma" w:cs="Tahoma"/>
          <w:lang w:eastAsia="en-US"/>
        </w:rPr>
      </w:pPr>
      <w:proofErr w:type="spellStart"/>
      <w:r w:rsidRPr="00CE2D0C">
        <w:rPr>
          <w:rFonts w:ascii="Tahoma" w:eastAsia="Calibri" w:hAnsi="Tahoma" w:cs="Tahoma"/>
          <w:b/>
          <w:u w:val="single"/>
          <w:lang w:eastAsia="en-US"/>
        </w:rPr>
        <w:t>Dl.primar</w:t>
      </w:r>
      <w:proofErr w:type="spellEnd"/>
      <w:r w:rsidRPr="00CE2D0C">
        <w:rPr>
          <w:rFonts w:ascii="Tahoma" w:eastAsia="Calibri" w:hAnsi="Tahoma" w:cs="Tahoma"/>
          <w:b/>
          <w:u w:val="single"/>
          <w:lang w:eastAsia="en-US"/>
        </w:rPr>
        <w:t xml:space="preserve"> Morar </w:t>
      </w:r>
      <w:proofErr w:type="spellStart"/>
      <w:r w:rsidRPr="00CE2D0C">
        <w:rPr>
          <w:rFonts w:ascii="Tahoma" w:eastAsia="Calibri" w:hAnsi="Tahoma" w:cs="Tahoma"/>
          <w:b/>
          <w:u w:val="single"/>
          <w:lang w:eastAsia="en-US"/>
        </w:rPr>
        <w:t>Costan</w:t>
      </w:r>
      <w:proofErr w:type="spellEnd"/>
      <w:r>
        <w:rPr>
          <w:rFonts w:ascii="Tahoma" w:eastAsia="Calibri" w:hAnsi="Tahoma" w:cs="Tahoma"/>
          <w:b/>
          <w:u w:val="single"/>
          <w:lang w:val="en-GB" w:eastAsia="en-US"/>
        </w:rPr>
        <w:t>:</w:t>
      </w:r>
      <w:r w:rsidR="004115B5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4115B5">
        <w:rPr>
          <w:rFonts w:ascii="Tahoma" w:eastAsia="Calibri" w:hAnsi="Tahoma" w:cs="Tahoma"/>
          <w:lang w:val="en-GB" w:eastAsia="en-US"/>
        </w:rPr>
        <w:t>Precizeaz</w:t>
      </w:r>
      <w:proofErr w:type="spellEnd"/>
      <w:r w:rsidR="004115B5">
        <w:rPr>
          <w:rFonts w:ascii="Tahoma" w:eastAsia="Calibri" w:hAnsi="Tahoma" w:cs="Tahoma"/>
          <w:lang w:eastAsia="en-US"/>
        </w:rPr>
        <w:t xml:space="preserve">ă faptul că nu are de unde distribui suma solicitată în plus de </w:t>
      </w:r>
      <w:proofErr w:type="spellStart"/>
      <w:r w:rsidR="004115B5">
        <w:rPr>
          <w:rFonts w:ascii="Tahoma" w:eastAsia="Calibri" w:hAnsi="Tahoma" w:cs="Tahoma"/>
          <w:lang w:eastAsia="en-US"/>
        </w:rPr>
        <w:t>Transurb</w:t>
      </w:r>
      <w:proofErr w:type="spellEnd"/>
      <w:r w:rsidR="00EA57FB">
        <w:rPr>
          <w:rFonts w:ascii="Tahoma" w:eastAsia="Calibri" w:hAnsi="Tahoma" w:cs="Tahoma"/>
          <w:lang w:eastAsia="en-US"/>
        </w:rPr>
        <w:t xml:space="preserve"> 100 mii</w:t>
      </w:r>
      <w:r w:rsidR="008D414D">
        <w:rPr>
          <w:rFonts w:ascii="Tahoma" w:eastAsia="Calibri" w:hAnsi="Tahoma" w:cs="Tahoma"/>
          <w:lang w:eastAsia="en-US"/>
        </w:rPr>
        <w:t xml:space="preserve"> </w:t>
      </w:r>
      <w:r w:rsidR="00EA57FB">
        <w:rPr>
          <w:rFonts w:ascii="Tahoma" w:eastAsia="Calibri" w:hAnsi="Tahoma" w:cs="Tahoma"/>
          <w:lang w:eastAsia="en-US"/>
        </w:rPr>
        <w:t>lei</w:t>
      </w:r>
      <w:r w:rsidR="004115B5">
        <w:rPr>
          <w:rFonts w:ascii="Tahoma" w:eastAsia="Calibri" w:hAnsi="Tahoma" w:cs="Tahoma"/>
          <w:lang w:eastAsia="en-US"/>
        </w:rPr>
        <w:t>.</w:t>
      </w:r>
      <w:r w:rsidR="00EA57FB">
        <w:rPr>
          <w:rFonts w:ascii="Tahoma" w:eastAsia="Calibri" w:hAnsi="Tahoma" w:cs="Tahoma"/>
          <w:lang w:eastAsia="en-US"/>
        </w:rPr>
        <w:t xml:space="preserve"> Sumele s-au distribuit la</w:t>
      </w:r>
      <w:r w:rsidR="008D414D">
        <w:rPr>
          <w:rFonts w:ascii="Tahoma" w:eastAsia="Calibri" w:hAnsi="Tahoma" w:cs="Tahoma"/>
          <w:lang w:eastAsia="en-US"/>
        </w:rPr>
        <w:t xml:space="preserve"> această rectificare bugetară pe</w:t>
      </w:r>
      <w:r w:rsidR="00EA57FB">
        <w:rPr>
          <w:rFonts w:ascii="Tahoma" w:eastAsia="Calibri" w:hAnsi="Tahoma" w:cs="Tahoma"/>
          <w:lang w:eastAsia="en-US"/>
        </w:rPr>
        <w:t xml:space="preserve">ntru a asigura funcționarea tuturor instituțiilor din </w:t>
      </w:r>
      <w:proofErr w:type="spellStart"/>
      <w:r w:rsidR="00EA57FB">
        <w:rPr>
          <w:rFonts w:ascii="Tahoma" w:eastAsia="Calibri" w:hAnsi="Tahoma" w:cs="Tahoma"/>
          <w:lang w:eastAsia="en-US"/>
        </w:rPr>
        <w:t>oraș.</w:t>
      </w:r>
      <w:r w:rsidR="004115B5">
        <w:rPr>
          <w:rFonts w:ascii="Tahoma" w:eastAsia="Calibri" w:hAnsi="Tahoma" w:cs="Tahoma"/>
          <w:lang w:eastAsia="en-US"/>
        </w:rPr>
        <w:t>În</w:t>
      </w:r>
      <w:proofErr w:type="spellEnd"/>
      <w:r w:rsidR="004115B5">
        <w:rPr>
          <w:rFonts w:ascii="Tahoma" w:eastAsia="Calibri" w:hAnsi="Tahoma" w:cs="Tahoma"/>
          <w:lang w:eastAsia="en-US"/>
        </w:rPr>
        <w:t xml:space="preserve"> anul 2017 am cumpărat </w:t>
      </w:r>
      <w:proofErr w:type="spellStart"/>
      <w:r w:rsidR="004115B5">
        <w:rPr>
          <w:rFonts w:ascii="Tahoma" w:eastAsia="Calibri" w:hAnsi="Tahoma" w:cs="Tahoma"/>
          <w:lang w:eastAsia="en-US"/>
        </w:rPr>
        <w:t>Transurbul</w:t>
      </w:r>
      <w:proofErr w:type="spellEnd"/>
      <w:r w:rsidR="004115B5">
        <w:rPr>
          <w:rFonts w:ascii="Tahoma" w:eastAsia="Calibri" w:hAnsi="Tahoma" w:cs="Tahoma"/>
          <w:lang w:eastAsia="en-US"/>
        </w:rPr>
        <w:t xml:space="preserve"> cu suma de 1.750.000 lei pentru a putea accesa fonduri europene și a demara o mare investiție</w:t>
      </w:r>
      <w:r w:rsidR="00EA57FB">
        <w:rPr>
          <w:rFonts w:ascii="Tahoma" w:eastAsia="Calibri" w:hAnsi="Tahoma" w:cs="Tahoma"/>
          <w:lang w:eastAsia="en-US"/>
        </w:rPr>
        <w:t xml:space="preserve"> – 20 de autobuze electrice și asfaltare drumuri care sunt în proceduri de </w:t>
      </w:r>
      <w:proofErr w:type="spellStart"/>
      <w:r w:rsidR="00EA57FB">
        <w:rPr>
          <w:rFonts w:ascii="Tahoma" w:eastAsia="Calibri" w:hAnsi="Tahoma" w:cs="Tahoma"/>
          <w:lang w:eastAsia="en-US"/>
        </w:rPr>
        <w:t>licitație</w:t>
      </w:r>
      <w:r w:rsidR="004115B5">
        <w:rPr>
          <w:rFonts w:ascii="Tahoma" w:eastAsia="Calibri" w:hAnsi="Tahoma" w:cs="Tahoma"/>
          <w:lang w:eastAsia="en-US"/>
        </w:rPr>
        <w:t>.</w:t>
      </w:r>
      <w:r w:rsidR="00EA57FB">
        <w:rPr>
          <w:rFonts w:ascii="Tahoma" w:eastAsia="Calibri" w:hAnsi="Tahoma" w:cs="Tahoma"/>
          <w:lang w:eastAsia="en-US"/>
        </w:rPr>
        <w:t>Tot</w:t>
      </w:r>
      <w:proofErr w:type="spellEnd"/>
      <w:r w:rsidR="00EA57FB">
        <w:rPr>
          <w:rFonts w:ascii="Tahoma" w:eastAsia="Calibri" w:hAnsi="Tahoma" w:cs="Tahoma"/>
          <w:lang w:eastAsia="en-US"/>
        </w:rPr>
        <w:t xml:space="preserve"> în 2017 s-a finalizat rambursar</w:t>
      </w:r>
      <w:r w:rsidR="008D414D">
        <w:rPr>
          <w:rFonts w:ascii="Tahoma" w:eastAsia="Calibri" w:hAnsi="Tahoma" w:cs="Tahoma"/>
          <w:lang w:eastAsia="en-US"/>
        </w:rPr>
        <w:t xml:space="preserve">ea împrumutului și </w:t>
      </w:r>
      <w:proofErr w:type="spellStart"/>
      <w:r w:rsidR="008D414D">
        <w:rPr>
          <w:rFonts w:ascii="Tahoma" w:eastAsia="Calibri" w:hAnsi="Tahoma" w:cs="Tahoma"/>
          <w:lang w:eastAsia="en-US"/>
        </w:rPr>
        <w:t>dobînzilor</w:t>
      </w:r>
      <w:proofErr w:type="spellEnd"/>
      <w:r w:rsidR="008D414D">
        <w:rPr>
          <w:rFonts w:ascii="Tahoma" w:eastAsia="Calibri" w:hAnsi="Tahoma" w:cs="Tahoma"/>
          <w:lang w:eastAsia="en-US"/>
        </w:rPr>
        <w:t xml:space="preserve"> câ</w:t>
      </w:r>
      <w:r w:rsidR="00EA57FB">
        <w:rPr>
          <w:rFonts w:ascii="Tahoma" w:eastAsia="Calibri" w:hAnsi="Tahoma" w:cs="Tahoma"/>
          <w:lang w:eastAsia="en-US"/>
        </w:rPr>
        <w:t>nd am d</w:t>
      </w:r>
      <w:r w:rsidR="00225C44">
        <w:rPr>
          <w:rFonts w:ascii="Tahoma" w:eastAsia="Calibri" w:hAnsi="Tahoma" w:cs="Tahoma"/>
          <w:lang w:eastAsia="en-US"/>
        </w:rPr>
        <w:t>ebloc</w:t>
      </w:r>
      <w:r w:rsidR="008D414D">
        <w:rPr>
          <w:rFonts w:ascii="Tahoma" w:eastAsia="Calibri" w:hAnsi="Tahoma" w:cs="Tahoma"/>
          <w:lang w:eastAsia="en-US"/>
        </w:rPr>
        <w:t xml:space="preserve">at situația de la </w:t>
      </w:r>
      <w:proofErr w:type="spellStart"/>
      <w:r w:rsidR="008D414D">
        <w:rPr>
          <w:rFonts w:ascii="Tahoma" w:eastAsia="Calibri" w:hAnsi="Tahoma" w:cs="Tahoma"/>
          <w:lang w:eastAsia="en-US"/>
        </w:rPr>
        <w:t>Transurb</w:t>
      </w:r>
      <w:proofErr w:type="spellEnd"/>
      <w:r w:rsidR="008D414D">
        <w:rPr>
          <w:rFonts w:ascii="Tahoma" w:eastAsia="Calibri" w:hAnsi="Tahoma" w:cs="Tahoma"/>
          <w:lang w:eastAsia="en-US"/>
        </w:rPr>
        <w:t xml:space="preserve"> și câ</w:t>
      </w:r>
      <w:r w:rsidR="00225C44">
        <w:rPr>
          <w:rFonts w:ascii="Tahoma" w:eastAsia="Calibri" w:hAnsi="Tahoma" w:cs="Tahoma"/>
          <w:lang w:eastAsia="en-US"/>
        </w:rPr>
        <w:t xml:space="preserve">nd am convenit cu această societatea că nu vor mai </w:t>
      </w:r>
      <w:r w:rsidR="008D414D">
        <w:rPr>
          <w:rFonts w:ascii="Tahoma" w:eastAsia="Calibri" w:hAnsi="Tahoma" w:cs="Tahoma"/>
          <w:lang w:eastAsia="en-US"/>
        </w:rPr>
        <w:t>cere costuri atâ</w:t>
      </w:r>
      <w:r w:rsidR="00225C44" w:rsidRPr="00225C44">
        <w:rPr>
          <w:rFonts w:ascii="Tahoma" w:eastAsia="Calibri" w:hAnsi="Tahoma" w:cs="Tahoma"/>
          <w:lang w:eastAsia="en-US"/>
        </w:rPr>
        <w:t>t de mari.</w:t>
      </w:r>
    </w:p>
    <w:p w:rsidR="00225C44" w:rsidRDefault="00225C44" w:rsidP="008D414D">
      <w:pPr>
        <w:contextualSpacing/>
        <w:jc w:val="both"/>
        <w:rPr>
          <w:rFonts w:ascii="Tahoma" w:eastAsia="Calibri" w:hAnsi="Tahoma" w:cs="Tahoma"/>
          <w:lang w:eastAsia="en-US"/>
        </w:rPr>
      </w:pPr>
      <w:r w:rsidRPr="00225C44">
        <w:rPr>
          <w:rFonts w:ascii="Tahoma" w:eastAsia="Calibri" w:hAnsi="Tahoma" w:cs="Tahoma"/>
          <w:b/>
          <w:lang w:eastAsia="en-US"/>
        </w:rPr>
        <w:lastRenderedPageBreak/>
        <w:t xml:space="preserve">          </w:t>
      </w:r>
      <w:r w:rsidRPr="00225C44">
        <w:rPr>
          <w:rFonts w:ascii="Tahoma" w:eastAsia="Calibri" w:hAnsi="Tahoma" w:cs="Tahoma"/>
          <w:lang w:eastAsia="en-US"/>
        </w:rPr>
        <w:t>În</w:t>
      </w:r>
      <w:r>
        <w:rPr>
          <w:rFonts w:ascii="Tahoma" w:eastAsia="Calibri" w:hAnsi="Tahoma" w:cs="Tahoma"/>
          <w:lang w:eastAsia="en-US"/>
        </w:rPr>
        <w:t xml:space="preserve"> anul 2017 am distribuit suma de 600.000 lei pentru investiții și a rămas 1.150.000 lei investiții pentru anul 2018.Am distribuit un total de 2.608.000 lei în prezent la această societate cu 100 mii lei mai mult față de anul </w:t>
      </w:r>
      <w:proofErr w:type="spellStart"/>
      <w:r>
        <w:rPr>
          <w:rFonts w:ascii="Tahoma" w:eastAsia="Calibri" w:hAnsi="Tahoma" w:cs="Tahoma"/>
          <w:lang w:eastAsia="en-US"/>
        </w:rPr>
        <w:t>trecut.Pentru</w:t>
      </w:r>
      <w:proofErr w:type="spellEnd"/>
      <w:r>
        <w:rPr>
          <w:rFonts w:ascii="Tahoma" w:eastAsia="Calibri" w:hAnsi="Tahoma" w:cs="Tahoma"/>
          <w:lang w:eastAsia="en-US"/>
        </w:rPr>
        <w:t xml:space="preserve"> persoane cu handi</w:t>
      </w:r>
      <w:r w:rsidR="008B277E">
        <w:rPr>
          <w:rFonts w:ascii="Tahoma" w:eastAsia="Calibri" w:hAnsi="Tahoma" w:cs="Tahoma"/>
          <w:lang w:eastAsia="en-US"/>
        </w:rPr>
        <w:t xml:space="preserve">cap suma de 750.000 </w:t>
      </w:r>
      <w:proofErr w:type="spellStart"/>
      <w:r w:rsidR="008B277E">
        <w:rPr>
          <w:rFonts w:ascii="Tahoma" w:eastAsia="Calibri" w:hAnsi="Tahoma" w:cs="Tahoma"/>
          <w:lang w:eastAsia="en-US"/>
        </w:rPr>
        <w:t>lei.Se</w:t>
      </w:r>
      <w:proofErr w:type="spellEnd"/>
      <w:r w:rsidR="008B277E">
        <w:rPr>
          <w:rFonts w:ascii="Tahoma" w:eastAsia="Calibri" w:hAnsi="Tahoma" w:cs="Tahoma"/>
          <w:lang w:eastAsia="en-US"/>
        </w:rPr>
        <w:t xml:space="preserve"> arată că mai mult de </w:t>
      </w:r>
      <w:proofErr w:type="spellStart"/>
      <w:r w:rsidR="008B277E">
        <w:rPr>
          <w:rFonts w:ascii="Tahoma" w:eastAsia="Calibri" w:hAnsi="Tahoma" w:cs="Tahoma"/>
          <w:lang w:eastAsia="en-US"/>
        </w:rPr>
        <w:t>atît</w:t>
      </w:r>
      <w:proofErr w:type="spellEnd"/>
      <w:r w:rsidR="008B277E">
        <w:rPr>
          <w:rFonts w:ascii="Tahoma" w:eastAsia="Calibri" w:hAnsi="Tahoma" w:cs="Tahoma"/>
          <w:lang w:eastAsia="en-US"/>
        </w:rPr>
        <w:t xml:space="preserve"> nu se putea susține din bugetul </w:t>
      </w:r>
      <w:proofErr w:type="spellStart"/>
      <w:r w:rsidR="008B277E">
        <w:rPr>
          <w:rFonts w:ascii="Tahoma" w:eastAsia="Calibri" w:hAnsi="Tahoma" w:cs="Tahoma"/>
          <w:lang w:eastAsia="en-US"/>
        </w:rPr>
        <w:t>local,inclusiv</w:t>
      </w:r>
      <w:proofErr w:type="spellEnd"/>
      <w:r w:rsidR="008B277E">
        <w:rPr>
          <w:rFonts w:ascii="Tahoma" w:eastAsia="Calibri" w:hAnsi="Tahoma" w:cs="Tahoma"/>
          <w:lang w:eastAsia="en-US"/>
        </w:rPr>
        <w:t xml:space="preserve"> cu sumele distribuite se pot achita facturile la zi și nu este nici o problemă în funcțio</w:t>
      </w:r>
      <w:r w:rsidR="008D414D">
        <w:rPr>
          <w:rFonts w:ascii="Tahoma" w:eastAsia="Calibri" w:hAnsi="Tahoma" w:cs="Tahoma"/>
          <w:lang w:eastAsia="en-US"/>
        </w:rPr>
        <w:t xml:space="preserve">narea </w:t>
      </w:r>
      <w:proofErr w:type="spellStart"/>
      <w:r w:rsidR="008D414D">
        <w:rPr>
          <w:rFonts w:ascii="Tahoma" w:eastAsia="Calibri" w:hAnsi="Tahoma" w:cs="Tahoma"/>
          <w:lang w:eastAsia="en-US"/>
        </w:rPr>
        <w:t>societății.Mai</w:t>
      </w:r>
      <w:proofErr w:type="spellEnd"/>
      <w:r w:rsidR="008D414D">
        <w:rPr>
          <w:rFonts w:ascii="Tahoma" w:eastAsia="Calibri" w:hAnsi="Tahoma" w:cs="Tahoma"/>
          <w:lang w:eastAsia="en-US"/>
        </w:rPr>
        <w:t xml:space="preserve"> mult de atâ</w:t>
      </w:r>
      <w:r w:rsidR="008B277E">
        <w:rPr>
          <w:rFonts w:ascii="Tahoma" w:eastAsia="Calibri" w:hAnsi="Tahoma" w:cs="Tahoma"/>
          <w:lang w:eastAsia="en-US"/>
        </w:rPr>
        <w:t>t nu se poate face și consider că aceasta este poziția corectă.</w:t>
      </w:r>
    </w:p>
    <w:p w:rsidR="005F6DA9" w:rsidRDefault="005F6DA9" w:rsidP="008D414D">
      <w:pPr>
        <w:contextualSpacing/>
        <w:jc w:val="both"/>
        <w:rPr>
          <w:rFonts w:ascii="Tahoma" w:eastAsia="Calibri" w:hAnsi="Tahoma" w:cs="Tahoma"/>
          <w:lang w:eastAsia="en-US"/>
        </w:rPr>
      </w:pPr>
      <w:r w:rsidRPr="00256BE5">
        <w:rPr>
          <w:rFonts w:ascii="Tahoma" w:eastAsia="Calibri" w:hAnsi="Tahoma" w:cs="Tahoma"/>
          <w:b/>
          <w:u w:val="single"/>
          <w:lang w:eastAsia="en-US"/>
        </w:rPr>
        <w:t>Doamna Vesa Ana</w:t>
      </w:r>
      <w:r>
        <w:rPr>
          <w:rFonts w:ascii="Tahoma" w:eastAsia="Calibri" w:hAnsi="Tahoma" w:cs="Tahoma"/>
          <w:b/>
          <w:u w:val="single"/>
          <w:lang w:eastAsia="en-US"/>
        </w:rPr>
        <w:t xml:space="preserve"> –director economic SC </w:t>
      </w:r>
      <w:proofErr w:type="spellStart"/>
      <w:r>
        <w:rPr>
          <w:rFonts w:ascii="Tahoma" w:eastAsia="Calibri" w:hAnsi="Tahoma" w:cs="Tahoma"/>
          <w:b/>
          <w:u w:val="single"/>
          <w:lang w:eastAsia="en-US"/>
        </w:rPr>
        <w:t>Transurb</w:t>
      </w:r>
      <w:proofErr w:type="spellEnd"/>
      <w:r>
        <w:rPr>
          <w:rFonts w:ascii="Tahoma" w:eastAsia="Calibri" w:hAnsi="Tahoma" w:cs="Tahoma"/>
          <w:b/>
          <w:u w:val="single"/>
          <w:lang w:eastAsia="en-US"/>
        </w:rPr>
        <w:t xml:space="preserve"> SA</w:t>
      </w:r>
      <w:r>
        <w:rPr>
          <w:rFonts w:ascii="Tahoma" w:eastAsia="Calibri" w:hAnsi="Tahoma" w:cs="Tahoma"/>
          <w:b/>
          <w:u w:val="single"/>
          <w:lang w:val="en-GB" w:eastAsia="en-US"/>
        </w:rPr>
        <w:t>:</w:t>
      </w:r>
      <w:r w:rsidR="00D91260">
        <w:rPr>
          <w:rFonts w:ascii="Tahoma" w:eastAsia="Calibri" w:hAnsi="Tahoma" w:cs="Tahoma"/>
          <w:b/>
          <w:u w:val="single"/>
          <w:lang w:val="en-GB" w:eastAsia="en-US"/>
        </w:rPr>
        <w:t xml:space="preserve"> </w:t>
      </w:r>
      <w:r w:rsidR="00D91260">
        <w:rPr>
          <w:rFonts w:ascii="Tahoma" w:eastAsia="Calibri" w:hAnsi="Tahoma" w:cs="Tahoma"/>
          <w:lang w:val="en-GB" w:eastAsia="en-US"/>
        </w:rPr>
        <w:t xml:space="preserve">Nu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avem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posibilități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financiare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, nu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este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o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proastă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gestionare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a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societății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.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În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condițiile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în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care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prețurile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cresc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în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continuare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nu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mai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putem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controla</w:t>
      </w:r>
      <w:proofErr w:type="spellEnd"/>
      <w:r w:rsidR="00D91260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D91260">
        <w:rPr>
          <w:rFonts w:ascii="Tahoma" w:eastAsia="Calibri" w:hAnsi="Tahoma" w:cs="Tahoma"/>
          <w:lang w:val="en-GB" w:eastAsia="en-US"/>
        </w:rPr>
        <w:t>situația</w:t>
      </w:r>
      <w:proofErr w:type="spellEnd"/>
      <w:r w:rsidR="00D91260">
        <w:rPr>
          <w:rFonts w:ascii="Tahoma" w:eastAsia="Calibri" w:hAnsi="Tahoma" w:cs="Tahoma"/>
          <w:lang w:val="en-GB" w:eastAsia="en-US"/>
        </w:rPr>
        <w:t>.</w:t>
      </w:r>
    </w:p>
    <w:p w:rsidR="005F6DA9" w:rsidRDefault="005F6DA9" w:rsidP="008D414D">
      <w:pPr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  <w:u w:val="single"/>
          <w:lang w:eastAsia="en-US"/>
        </w:rPr>
        <w:t xml:space="preserve">domnul consilier Varga </w:t>
      </w:r>
      <w:proofErr w:type="spellStart"/>
      <w:r>
        <w:rPr>
          <w:rFonts w:ascii="Tahoma" w:eastAsia="Calibri" w:hAnsi="Tahoma" w:cs="Tahoma"/>
          <w:b/>
          <w:u w:val="single"/>
          <w:lang w:eastAsia="en-US"/>
        </w:rPr>
        <w:t>Lorand</w:t>
      </w:r>
      <w:proofErr w:type="spellEnd"/>
      <w:r>
        <w:rPr>
          <w:rFonts w:ascii="Tahoma" w:eastAsia="Calibri" w:hAnsi="Tahoma" w:cs="Tahoma"/>
          <w:b/>
          <w:u w:val="single"/>
          <w:lang w:val="en-GB" w:eastAsia="en-US"/>
        </w:rPr>
        <w:t>:</w:t>
      </w:r>
      <w:r w:rsidRPr="005F6DA9">
        <w:rPr>
          <w:rFonts w:ascii="Tahoma" w:eastAsia="Calibri" w:hAnsi="Tahoma" w:cs="Tahoma"/>
          <w:lang w:eastAsia="en-US"/>
        </w:rPr>
        <w:t>Î</w:t>
      </w:r>
      <w:r>
        <w:rPr>
          <w:rFonts w:ascii="Tahoma" w:eastAsia="Calibri" w:hAnsi="Tahoma" w:cs="Tahoma"/>
          <w:lang w:eastAsia="en-US"/>
        </w:rPr>
        <w:t>n</w:t>
      </w:r>
      <w:r w:rsidR="00D91260">
        <w:rPr>
          <w:rFonts w:ascii="Tahoma" w:eastAsia="Calibri" w:hAnsi="Tahoma" w:cs="Tahoma"/>
          <w:lang w:eastAsia="en-US"/>
        </w:rPr>
        <w:t>treabă dacă diferența de cost-venit</w:t>
      </w:r>
      <w:r>
        <w:rPr>
          <w:rFonts w:ascii="Tahoma" w:eastAsia="Calibri" w:hAnsi="Tahoma" w:cs="Tahoma"/>
          <w:lang w:eastAsia="en-US"/>
        </w:rPr>
        <w:t xml:space="preserve"> la </w:t>
      </w:r>
      <w:proofErr w:type="spellStart"/>
      <w:r>
        <w:rPr>
          <w:rFonts w:ascii="Tahoma" w:eastAsia="Calibri" w:hAnsi="Tahoma" w:cs="Tahoma"/>
          <w:lang w:eastAsia="en-US"/>
        </w:rPr>
        <w:t>Transurb</w:t>
      </w:r>
      <w:proofErr w:type="spellEnd"/>
      <w:r>
        <w:rPr>
          <w:rFonts w:ascii="Tahoma" w:eastAsia="Calibri" w:hAnsi="Tahoma" w:cs="Tahoma"/>
          <w:lang w:eastAsia="en-US"/>
        </w:rPr>
        <w:t xml:space="preserve"> provine din faptul că acordăm</w:t>
      </w:r>
      <w:r w:rsidR="00D91260">
        <w:rPr>
          <w:rFonts w:ascii="Tahoma" w:eastAsia="Calibri" w:hAnsi="Tahoma" w:cs="Tahoma"/>
          <w:lang w:eastAsia="en-US"/>
        </w:rPr>
        <w:t xml:space="preserve"> prea mult</w:t>
      </w:r>
      <w:r w:rsidR="007607B2">
        <w:rPr>
          <w:rFonts w:ascii="Tahoma" w:eastAsia="Calibri" w:hAnsi="Tahoma" w:cs="Tahoma"/>
          <w:lang w:eastAsia="en-US"/>
        </w:rPr>
        <w:t xml:space="preserve">e abonamente și bilete gratuite sau problemele provin din altă </w:t>
      </w:r>
      <w:proofErr w:type="spellStart"/>
      <w:r w:rsidR="007607B2">
        <w:rPr>
          <w:rFonts w:ascii="Tahoma" w:eastAsia="Calibri" w:hAnsi="Tahoma" w:cs="Tahoma"/>
          <w:lang w:eastAsia="en-US"/>
        </w:rPr>
        <w:t>parte.</w:t>
      </w:r>
      <w:r w:rsidR="00E95477">
        <w:rPr>
          <w:rFonts w:ascii="Tahoma" w:eastAsia="Calibri" w:hAnsi="Tahoma" w:cs="Tahoma"/>
          <w:lang w:eastAsia="en-US"/>
        </w:rPr>
        <w:t>Avem</w:t>
      </w:r>
      <w:proofErr w:type="spellEnd"/>
      <w:r w:rsidR="00E95477">
        <w:rPr>
          <w:rFonts w:ascii="Tahoma" w:eastAsia="Calibri" w:hAnsi="Tahoma" w:cs="Tahoma"/>
          <w:lang w:eastAsia="en-US"/>
        </w:rPr>
        <w:t xml:space="preserve"> un control asupra </w:t>
      </w:r>
      <w:proofErr w:type="spellStart"/>
      <w:r w:rsidR="00E95477">
        <w:rPr>
          <w:rFonts w:ascii="Tahoma" w:eastAsia="Calibri" w:hAnsi="Tahoma" w:cs="Tahoma"/>
          <w:lang w:eastAsia="en-US"/>
        </w:rPr>
        <w:t>utlizării</w:t>
      </w:r>
      <w:proofErr w:type="spellEnd"/>
      <w:r w:rsidR="00E95477">
        <w:rPr>
          <w:rFonts w:ascii="Tahoma" w:eastAsia="Calibri" w:hAnsi="Tahoma" w:cs="Tahoma"/>
          <w:lang w:eastAsia="en-US"/>
        </w:rPr>
        <w:t xml:space="preserve"> acestor abonamente și bilete gratuite.</w:t>
      </w:r>
    </w:p>
    <w:p w:rsidR="00E95477" w:rsidRDefault="00E95477" w:rsidP="008D414D">
      <w:pPr>
        <w:contextualSpacing/>
        <w:jc w:val="both"/>
        <w:rPr>
          <w:rFonts w:ascii="Tahoma" w:eastAsia="Calibri" w:hAnsi="Tahoma" w:cs="Tahoma"/>
          <w:lang w:eastAsia="en-US"/>
        </w:rPr>
      </w:pPr>
      <w:r w:rsidRPr="00256BE5">
        <w:rPr>
          <w:rFonts w:ascii="Tahoma" w:eastAsia="Calibri" w:hAnsi="Tahoma" w:cs="Tahoma"/>
          <w:b/>
          <w:u w:val="single"/>
          <w:lang w:eastAsia="en-US"/>
        </w:rPr>
        <w:t>Doamna Vesa Ana</w:t>
      </w:r>
      <w:r>
        <w:rPr>
          <w:rFonts w:ascii="Tahoma" w:eastAsia="Calibri" w:hAnsi="Tahoma" w:cs="Tahoma"/>
          <w:b/>
          <w:u w:val="single"/>
          <w:lang w:val="en-GB" w:eastAsia="en-US"/>
        </w:rPr>
        <w:t>:</w:t>
      </w:r>
      <w:r>
        <w:rPr>
          <w:rFonts w:ascii="Tahoma" w:eastAsia="Calibri" w:hAnsi="Tahoma" w:cs="Tahoma"/>
          <w:lang w:eastAsia="en-US"/>
        </w:rPr>
        <w:t>Controlul există pentru că la primărie aceste bilete se dau pe bază de documente și există control din partea societății.</w:t>
      </w:r>
    </w:p>
    <w:p w:rsidR="00021F39" w:rsidRDefault="00021F39" w:rsidP="008D414D">
      <w:pPr>
        <w:contextualSpacing/>
        <w:jc w:val="both"/>
        <w:rPr>
          <w:rFonts w:ascii="Tahoma" w:eastAsia="Calibri" w:hAnsi="Tahoma" w:cs="Tahoma"/>
          <w:lang w:val="en-GB" w:eastAsia="en-US"/>
        </w:rPr>
      </w:pPr>
      <w:proofErr w:type="spellStart"/>
      <w:r w:rsidRPr="00CE2D0C">
        <w:rPr>
          <w:rFonts w:ascii="Tahoma" w:eastAsia="Calibri" w:hAnsi="Tahoma" w:cs="Tahoma"/>
          <w:b/>
          <w:u w:val="single"/>
          <w:lang w:eastAsia="en-US"/>
        </w:rPr>
        <w:t>Dl.primar</w:t>
      </w:r>
      <w:proofErr w:type="spellEnd"/>
      <w:r w:rsidRPr="00CE2D0C">
        <w:rPr>
          <w:rFonts w:ascii="Tahoma" w:eastAsia="Calibri" w:hAnsi="Tahoma" w:cs="Tahoma"/>
          <w:b/>
          <w:u w:val="single"/>
          <w:lang w:eastAsia="en-US"/>
        </w:rPr>
        <w:t xml:space="preserve"> Morar </w:t>
      </w:r>
      <w:proofErr w:type="spellStart"/>
      <w:r w:rsidRPr="00CE2D0C">
        <w:rPr>
          <w:rFonts w:ascii="Tahoma" w:eastAsia="Calibri" w:hAnsi="Tahoma" w:cs="Tahoma"/>
          <w:b/>
          <w:u w:val="single"/>
          <w:lang w:eastAsia="en-US"/>
        </w:rPr>
        <w:t>Costan</w:t>
      </w:r>
      <w:proofErr w:type="spellEnd"/>
      <w:r>
        <w:rPr>
          <w:rFonts w:ascii="Tahoma" w:eastAsia="Calibri" w:hAnsi="Tahoma" w:cs="Tahoma"/>
          <w:b/>
          <w:u w:val="single"/>
          <w:lang w:val="en-GB" w:eastAsia="en-US"/>
        </w:rPr>
        <w:t>:</w:t>
      </w:r>
      <w:r>
        <w:rPr>
          <w:rFonts w:ascii="Tahoma" w:eastAsia="Calibri" w:hAnsi="Tahoma" w:cs="Tahoma"/>
          <w:lang w:val="en-GB" w:eastAsia="en-US"/>
        </w:rPr>
        <w:t>Pl</w:t>
      </w:r>
      <w:r>
        <w:rPr>
          <w:rFonts w:ascii="Tahoma" w:eastAsia="Calibri" w:hAnsi="Tahoma" w:cs="Tahoma"/>
          <w:lang w:eastAsia="en-US"/>
        </w:rPr>
        <w:t>ă</w:t>
      </w:r>
      <w:proofErr w:type="spellStart"/>
      <w:r>
        <w:rPr>
          <w:rFonts w:ascii="Tahoma" w:eastAsia="Calibri" w:hAnsi="Tahoma" w:cs="Tahoma"/>
          <w:lang w:val="en-GB" w:eastAsia="en-US"/>
        </w:rPr>
        <w:t>tim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acele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bilete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din </w:t>
      </w:r>
      <w:proofErr w:type="spellStart"/>
      <w:r>
        <w:rPr>
          <w:rFonts w:ascii="Tahoma" w:eastAsia="Calibri" w:hAnsi="Tahoma" w:cs="Tahoma"/>
          <w:lang w:val="en-GB" w:eastAsia="en-US"/>
        </w:rPr>
        <w:t>bugetul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local,plătim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și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pentru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personae cu handicap </w:t>
      </w:r>
      <w:proofErr w:type="spellStart"/>
      <w:r>
        <w:rPr>
          <w:rFonts w:ascii="Tahoma" w:eastAsia="Calibri" w:hAnsi="Tahoma" w:cs="Tahoma"/>
          <w:lang w:val="en-GB" w:eastAsia="en-US"/>
        </w:rPr>
        <w:t>pentru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că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se </w:t>
      </w:r>
      <w:proofErr w:type="spellStart"/>
      <w:r>
        <w:rPr>
          <w:rFonts w:ascii="Tahoma" w:eastAsia="Calibri" w:hAnsi="Tahoma" w:cs="Tahoma"/>
          <w:lang w:val="en-GB" w:eastAsia="en-US"/>
        </w:rPr>
        <w:t>dă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un </w:t>
      </w:r>
      <w:proofErr w:type="spellStart"/>
      <w:r>
        <w:rPr>
          <w:rFonts w:ascii="Tahoma" w:eastAsia="Calibri" w:hAnsi="Tahoma" w:cs="Tahoma"/>
          <w:lang w:val="en-GB" w:eastAsia="en-US"/>
        </w:rPr>
        <w:t>abonament,sigur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că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nu </w:t>
      </w:r>
      <w:proofErr w:type="spellStart"/>
      <w:r>
        <w:rPr>
          <w:rFonts w:ascii="Tahoma" w:eastAsia="Calibri" w:hAnsi="Tahoma" w:cs="Tahoma"/>
          <w:lang w:val="en-GB" w:eastAsia="en-US"/>
        </w:rPr>
        <w:t>circulă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toată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lumea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dar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noi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plătim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întotdeauna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societății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de</w:t>
      </w:r>
      <w:r w:rsidR="008D414D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8D414D">
        <w:rPr>
          <w:rFonts w:ascii="Tahoma" w:eastAsia="Calibri" w:hAnsi="Tahoma" w:cs="Tahoma"/>
          <w:lang w:val="en-GB" w:eastAsia="en-US"/>
        </w:rPr>
        <w:t>transport.Încercăm</w:t>
      </w:r>
      <w:proofErr w:type="spellEnd"/>
      <w:r w:rsidR="008D414D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8D414D">
        <w:rPr>
          <w:rFonts w:ascii="Tahoma" w:eastAsia="Calibri" w:hAnsi="Tahoma" w:cs="Tahoma"/>
          <w:lang w:val="en-GB" w:eastAsia="en-US"/>
        </w:rPr>
        <w:t>să</w:t>
      </w:r>
      <w:proofErr w:type="spellEnd"/>
      <w:r w:rsidR="008D414D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8D414D">
        <w:rPr>
          <w:rFonts w:ascii="Tahoma" w:eastAsia="Calibri" w:hAnsi="Tahoma" w:cs="Tahoma"/>
          <w:lang w:val="en-GB" w:eastAsia="en-US"/>
        </w:rPr>
        <w:t>ajutăm</w:t>
      </w:r>
      <w:proofErr w:type="spellEnd"/>
      <w:r w:rsidR="008D414D"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 w:rsidR="008D414D">
        <w:rPr>
          <w:rFonts w:ascii="Tahoma" w:eastAsia="Calibri" w:hAnsi="Tahoma" w:cs="Tahoma"/>
          <w:lang w:val="en-GB" w:eastAsia="en-US"/>
        </w:rPr>
        <w:t>câ</w:t>
      </w:r>
      <w:r>
        <w:rPr>
          <w:rFonts w:ascii="Tahoma" w:eastAsia="Calibri" w:hAnsi="Tahoma" w:cs="Tahoma"/>
          <w:lang w:val="en-GB" w:eastAsia="en-US"/>
        </w:rPr>
        <w:t>t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se </w:t>
      </w:r>
      <w:proofErr w:type="spellStart"/>
      <w:r>
        <w:rPr>
          <w:rFonts w:ascii="Tahoma" w:eastAsia="Calibri" w:hAnsi="Tahoma" w:cs="Tahoma"/>
          <w:lang w:val="en-GB" w:eastAsia="en-US"/>
        </w:rPr>
        <w:t>poate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dar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GB" w:eastAsia="en-US"/>
        </w:rPr>
        <w:t>există</w:t>
      </w:r>
      <w:proofErr w:type="spellEnd"/>
      <w:r>
        <w:rPr>
          <w:rFonts w:ascii="Tahoma" w:eastAsia="Calibri" w:hAnsi="Tahoma" w:cs="Tahoma"/>
          <w:lang w:val="en-GB" w:eastAsia="en-US"/>
        </w:rPr>
        <w:t xml:space="preserve"> o </w:t>
      </w:r>
      <w:proofErr w:type="spellStart"/>
      <w:r>
        <w:rPr>
          <w:rFonts w:ascii="Tahoma" w:eastAsia="Calibri" w:hAnsi="Tahoma" w:cs="Tahoma"/>
          <w:lang w:val="en-GB" w:eastAsia="en-US"/>
        </w:rPr>
        <w:t>limită</w:t>
      </w:r>
      <w:proofErr w:type="spellEnd"/>
      <w:r>
        <w:rPr>
          <w:rFonts w:ascii="Tahoma" w:eastAsia="Calibri" w:hAnsi="Tahoma" w:cs="Tahoma"/>
          <w:lang w:val="en-GB" w:eastAsia="en-US"/>
        </w:rPr>
        <w:t>.</w:t>
      </w:r>
    </w:p>
    <w:p w:rsidR="00923B27" w:rsidRDefault="00923B27" w:rsidP="00923B27">
      <w:pPr>
        <w:contextualSpacing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 Nema</w:t>
      </w:r>
      <w:r w:rsidR="008D414D">
        <w:rPr>
          <w:rFonts w:ascii="Tahoma" w:hAnsi="Tahoma" w:cs="Tahoma"/>
          <w:b/>
          <w:bCs/>
          <w:color w:val="000000"/>
        </w:rPr>
        <w:t>i</w:t>
      </w:r>
      <w:r>
        <w:rPr>
          <w:rFonts w:ascii="Tahoma" w:hAnsi="Tahoma" w:cs="Tahoma"/>
          <w:b/>
          <w:bCs/>
          <w:color w:val="000000"/>
        </w:rPr>
        <w:t xml:space="preserve">fiind luări de </w:t>
      </w:r>
      <w:proofErr w:type="spellStart"/>
      <w:r>
        <w:rPr>
          <w:rFonts w:ascii="Tahoma" w:hAnsi="Tahoma" w:cs="Tahoma"/>
          <w:b/>
          <w:bCs/>
          <w:color w:val="000000"/>
        </w:rPr>
        <w:t>cuvînt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se trece la vot.</w:t>
      </w:r>
    </w:p>
    <w:p w:rsidR="00923B27" w:rsidRDefault="00923B27" w:rsidP="00923B27">
      <w:pPr>
        <w:contextualSpacing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 </w:t>
      </w:r>
      <w:proofErr w:type="spellStart"/>
      <w:r>
        <w:rPr>
          <w:rFonts w:ascii="Tahoma" w:hAnsi="Tahoma" w:cs="Tahoma"/>
          <w:b/>
          <w:bCs/>
          <w:color w:val="000000"/>
        </w:rPr>
        <w:t>Proietul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de hotărâre este votat cu 13 voturi pentru, 2 abțineri.</w:t>
      </w:r>
    </w:p>
    <w:p w:rsidR="00923B27" w:rsidRDefault="00923B27" w:rsidP="00923B27">
      <w:pPr>
        <w:contextualSpacing/>
        <w:jc w:val="both"/>
        <w:rPr>
          <w:rFonts w:ascii="Tahoma" w:hAnsi="Tahoma" w:cs="Tahoma"/>
          <w:b/>
          <w:bCs/>
          <w:color w:val="000000"/>
        </w:rPr>
      </w:pPr>
    </w:p>
    <w:p w:rsidR="00923B27" w:rsidRDefault="00923B27" w:rsidP="00EA57FB">
      <w:pPr>
        <w:ind w:left="851"/>
        <w:contextualSpacing/>
        <w:jc w:val="both"/>
        <w:rPr>
          <w:rFonts w:ascii="Tahoma" w:eastAsia="Calibri" w:hAnsi="Tahoma" w:cs="Tahoma"/>
          <w:lang w:val="en-GB" w:eastAsia="en-US"/>
        </w:rPr>
      </w:pPr>
    </w:p>
    <w:p w:rsidR="001107EB" w:rsidRDefault="008D414D" w:rsidP="008D414D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 xml:space="preserve">     </w:t>
      </w:r>
      <w:r w:rsidR="001107EB">
        <w:rPr>
          <w:rFonts w:ascii="Tahoma" w:hAnsi="Tahoma" w:cs="Tahoma"/>
          <w:color w:val="333333"/>
        </w:rPr>
        <w:t xml:space="preserve">  Nemaifiind alte probleme, </w:t>
      </w:r>
      <w:r w:rsidR="001107EB">
        <w:rPr>
          <w:rFonts w:ascii="Tahoma" w:hAnsi="Tahoma" w:cs="Tahoma"/>
          <w:b/>
          <w:color w:val="333333"/>
          <w:u w:val="single"/>
        </w:rPr>
        <w:t>președintele de ședință, domnul consilier Butuza Marius Cornel</w:t>
      </w:r>
      <w:r w:rsidR="001107EB">
        <w:rPr>
          <w:rFonts w:ascii="Tahoma" w:hAnsi="Tahoma" w:cs="Tahoma"/>
          <w:color w:val="333333"/>
        </w:rPr>
        <w:t xml:space="preserve"> declară închise lucrările ședinței de îndată din data de 18 septembrie 2018.</w:t>
      </w:r>
    </w:p>
    <w:p w:rsidR="001107EB" w:rsidRDefault="001107EB" w:rsidP="001107EB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</w:p>
    <w:p w:rsidR="001107EB" w:rsidRDefault="001107EB" w:rsidP="001107EB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</w:p>
    <w:p w:rsidR="001107EB" w:rsidRDefault="001107EB" w:rsidP="001107EB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</w:p>
    <w:p w:rsidR="001107EB" w:rsidRDefault="001107EB" w:rsidP="001107EB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>
        <w:rPr>
          <w:rFonts w:ascii="Tahoma" w:hAnsi="Tahoma" w:cs="Tahoma"/>
          <w:b/>
          <w:color w:val="333333"/>
        </w:rPr>
        <w:t>Președinte de ședință,                                                    Secretar,</w:t>
      </w:r>
    </w:p>
    <w:p w:rsidR="001107EB" w:rsidRDefault="001107EB" w:rsidP="001107EB">
      <w:pPr>
        <w:shd w:val="clear" w:color="auto" w:fill="FFFFFF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333333"/>
        </w:rPr>
        <w:t xml:space="preserve">           Butuza Marius Cornel                     </w:t>
      </w:r>
      <w:r w:rsidR="008D414D">
        <w:rPr>
          <w:rFonts w:ascii="Tahoma" w:hAnsi="Tahoma" w:cs="Tahoma"/>
          <w:b/>
          <w:color w:val="333333"/>
        </w:rPr>
        <w:t xml:space="preserve">                              </w:t>
      </w:r>
      <w:r>
        <w:rPr>
          <w:rFonts w:ascii="Tahoma" w:hAnsi="Tahoma" w:cs="Tahoma"/>
          <w:b/>
          <w:color w:val="333333"/>
        </w:rPr>
        <w:t xml:space="preserve"> Pop Cristina </w:t>
      </w:r>
    </w:p>
    <w:p w:rsidR="001107EB" w:rsidRPr="00021F39" w:rsidRDefault="001107EB" w:rsidP="00EA57FB">
      <w:pPr>
        <w:ind w:left="851"/>
        <w:contextualSpacing/>
        <w:jc w:val="both"/>
        <w:rPr>
          <w:rFonts w:ascii="Tahoma" w:eastAsia="Calibri" w:hAnsi="Tahoma" w:cs="Tahoma"/>
          <w:lang w:val="en-GB" w:eastAsia="en-US"/>
        </w:rPr>
      </w:pPr>
    </w:p>
    <w:p w:rsidR="00021F39" w:rsidRPr="00E95477" w:rsidRDefault="00021F39" w:rsidP="00EA57FB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E95477" w:rsidRDefault="00E95477" w:rsidP="00EA57FB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7607B2" w:rsidRPr="007607B2" w:rsidRDefault="007607B2" w:rsidP="00EA57FB">
      <w:pPr>
        <w:ind w:left="851"/>
        <w:contextualSpacing/>
        <w:jc w:val="both"/>
        <w:rPr>
          <w:rFonts w:ascii="Tahoma" w:eastAsia="Calibri" w:hAnsi="Tahoma" w:cs="Tahoma"/>
          <w:lang w:val="en-GB" w:eastAsia="en-US"/>
        </w:rPr>
      </w:pPr>
    </w:p>
    <w:p w:rsidR="005F6DA9" w:rsidRPr="005F6DA9" w:rsidRDefault="005F6DA9" w:rsidP="00EA57FB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5F6DA9" w:rsidRPr="00225C44" w:rsidRDefault="005F6DA9" w:rsidP="00EA57FB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397A9F" w:rsidRPr="00CE2D0C" w:rsidRDefault="00397A9F" w:rsidP="00EA57FB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A32677" w:rsidRPr="00CE2D0C" w:rsidRDefault="00A32677" w:rsidP="00A71811">
      <w:pPr>
        <w:contextualSpacing/>
        <w:jc w:val="both"/>
        <w:rPr>
          <w:rFonts w:ascii="Tahoma" w:eastAsia="Calibri" w:hAnsi="Tahoma" w:cs="Tahoma"/>
          <w:bCs/>
          <w:color w:val="000000"/>
          <w:u w:val="single"/>
        </w:rPr>
      </w:pPr>
      <w:r w:rsidRPr="00CE2D0C">
        <w:rPr>
          <w:rFonts w:ascii="Tahoma" w:eastAsia="Calibri" w:hAnsi="Tahoma" w:cs="Tahoma"/>
          <w:u w:val="single"/>
          <w:lang w:eastAsia="en-US"/>
        </w:rPr>
        <w:t xml:space="preserve">  </w:t>
      </w:r>
    </w:p>
    <w:p w:rsidR="00A71811" w:rsidRPr="00256BE5" w:rsidRDefault="00A71811" w:rsidP="00A71811">
      <w:pPr>
        <w:ind w:left="851"/>
        <w:contextualSpacing/>
        <w:jc w:val="both"/>
        <w:rPr>
          <w:rFonts w:ascii="Tahoma" w:eastAsia="Calibri" w:hAnsi="Tahoma" w:cs="Tahoma"/>
          <w:b/>
          <w:u w:val="single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p w:rsidR="00A71811" w:rsidRDefault="00A71811" w:rsidP="00A71811">
      <w:pPr>
        <w:ind w:left="851"/>
        <w:contextualSpacing/>
        <w:jc w:val="both"/>
        <w:rPr>
          <w:rFonts w:ascii="Tahoma" w:eastAsia="Calibri" w:hAnsi="Tahoma" w:cs="Tahoma"/>
          <w:lang w:eastAsia="en-US"/>
        </w:rPr>
      </w:pPr>
    </w:p>
    <w:sectPr w:rsidR="00A71811" w:rsidSect="007064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9E" w:rsidRDefault="00E0209E" w:rsidP="002520F0">
      <w:pPr>
        <w:pStyle w:val="Antet"/>
      </w:pPr>
      <w:r>
        <w:separator/>
      </w:r>
    </w:p>
  </w:endnote>
  <w:endnote w:type="continuationSeparator" w:id="0">
    <w:p w:rsidR="00E0209E" w:rsidRDefault="00E0209E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F" w:rsidRDefault="000D265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F" w:rsidRDefault="000D265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F" w:rsidRDefault="000D265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9E" w:rsidRDefault="00E0209E" w:rsidP="002520F0">
      <w:pPr>
        <w:pStyle w:val="Antet"/>
      </w:pPr>
      <w:r>
        <w:separator/>
      </w:r>
    </w:p>
  </w:footnote>
  <w:footnote w:type="continuationSeparator" w:id="0">
    <w:p w:rsidR="00E0209E" w:rsidRDefault="00E0209E" w:rsidP="002520F0">
      <w:pPr>
        <w:pStyle w:val="Ante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F" w:rsidRDefault="000D265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F" w:rsidRDefault="000D265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F" w:rsidRDefault="000D265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4A1D"/>
    <w:multiLevelType w:val="hybridMultilevel"/>
    <w:tmpl w:val="BA5C10F2"/>
    <w:lvl w:ilvl="0" w:tplc="13F049A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800573"/>
    <w:multiLevelType w:val="hybridMultilevel"/>
    <w:tmpl w:val="D37A6D22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320E28"/>
    <w:multiLevelType w:val="hybridMultilevel"/>
    <w:tmpl w:val="F29868E6"/>
    <w:lvl w:ilvl="0" w:tplc="13F049A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80227AA"/>
    <w:multiLevelType w:val="hybridMultilevel"/>
    <w:tmpl w:val="2460DA88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8C2290"/>
    <w:multiLevelType w:val="hybridMultilevel"/>
    <w:tmpl w:val="4D38F3E0"/>
    <w:lvl w:ilvl="0" w:tplc="13F049A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CD7A66"/>
    <w:multiLevelType w:val="hybridMultilevel"/>
    <w:tmpl w:val="D8D8854C"/>
    <w:lvl w:ilvl="0" w:tplc="13F049A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12925C1"/>
    <w:multiLevelType w:val="hybridMultilevel"/>
    <w:tmpl w:val="29CAA454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74CA4D2D"/>
    <w:multiLevelType w:val="hybridMultilevel"/>
    <w:tmpl w:val="6C22CD7A"/>
    <w:lvl w:ilvl="0" w:tplc="13F049A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711F17"/>
    <w:multiLevelType w:val="hybridMultilevel"/>
    <w:tmpl w:val="58E026CE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5"/>
  </w:num>
  <w:num w:numId="5">
    <w:abstractNumId w:val="7"/>
  </w:num>
  <w:num w:numId="6">
    <w:abstractNumId w:val="13"/>
  </w:num>
  <w:num w:numId="7">
    <w:abstractNumId w:val="20"/>
  </w:num>
  <w:num w:numId="8">
    <w:abstractNumId w:val="3"/>
  </w:num>
  <w:num w:numId="9">
    <w:abstractNumId w:val="5"/>
  </w:num>
  <w:num w:numId="10">
    <w:abstractNumId w:val="0"/>
  </w:num>
  <w:num w:numId="11">
    <w:abstractNumId w:val="18"/>
  </w:num>
  <w:num w:numId="12">
    <w:abstractNumId w:val="10"/>
  </w:num>
  <w:num w:numId="13">
    <w:abstractNumId w:val="17"/>
  </w:num>
  <w:num w:numId="14">
    <w:abstractNumId w:val="14"/>
  </w:num>
  <w:num w:numId="15">
    <w:abstractNumId w:val="9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1734"/>
    <w:rsid w:val="0000285C"/>
    <w:rsid w:val="000030FA"/>
    <w:rsid w:val="00003F0F"/>
    <w:rsid w:val="00006594"/>
    <w:rsid w:val="00007A1F"/>
    <w:rsid w:val="00010C07"/>
    <w:rsid w:val="00011441"/>
    <w:rsid w:val="00011EEC"/>
    <w:rsid w:val="00012A6A"/>
    <w:rsid w:val="00012F31"/>
    <w:rsid w:val="000170DD"/>
    <w:rsid w:val="00017F11"/>
    <w:rsid w:val="00020A3B"/>
    <w:rsid w:val="00021F39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5050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265F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7EB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5FD"/>
    <w:rsid w:val="00127A3F"/>
    <w:rsid w:val="001374B3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3F4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26C7"/>
    <w:rsid w:val="001C37EC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5C44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6BE5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587B"/>
    <w:rsid w:val="00266C93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630C"/>
    <w:rsid w:val="002B72FC"/>
    <w:rsid w:val="002C0F79"/>
    <w:rsid w:val="002C2DEC"/>
    <w:rsid w:val="002C4074"/>
    <w:rsid w:val="002C5F78"/>
    <w:rsid w:val="002D0B1E"/>
    <w:rsid w:val="002D298F"/>
    <w:rsid w:val="002D30EA"/>
    <w:rsid w:val="002D4950"/>
    <w:rsid w:val="002D4F7B"/>
    <w:rsid w:val="002D7CA6"/>
    <w:rsid w:val="002D7DB8"/>
    <w:rsid w:val="002E1A1F"/>
    <w:rsid w:val="002E297A"/>
    <w:rsid w:val="002E3996"/>
    <w:rsid w:val="002E45A3"/>
    <w:rsid w:val="002F0674"/>
    <w:rsid w:val="002F1EA2"/>
    <w:rsid w:val="002F6AB5"/>
    <w:rsid w:val="00303DD8"/>
    <w:rsid w:val="00305653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47190"/>
    <w:rsid w:val="00350764"/>
    <w:rsid w:val="00352869"/>
    <w:rsid w:val="00353293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97A9F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B7D59"/>
    <w:rsid w:val="003C162A"/>
    <w:rsid w:val="003C1823"/>
    <w:rsid w:val="003C1A99"/>
    <w:rsid w:val="003C3163"/>
    <w:rsid w:val="003C4AB1"/>
    <w:rsid w:val="003D15F1"/>
    <w:rsid w:val="003D2379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5B5"/>
    <w:rsid w:val="00411DA3"/>
    <w:rsid w:val="00413DDE"/>
    <w:rsid w:val="004146D5"/>
    <w:rsid w:val="004161BE"/>
    <w:rsid w:val="00416A82"/>
    <w:rsid w:val="00421834"/>
    <w:rsid w:val="00424932"/>
    <w:rsid w:val="0042687A"/>
    <w:rsid w:val="004275AD"/>
    <w:rsid w:val="00430C4C"/>
    <w:rsid w:val="004310FD"/>
    <w:rsid w:val="004324CB"/>
    <w:rsid w:val="004330F5"/>
    <w:rsid w:val="00434194"/>
    <w:rsid w:val="004355A8"/>
    <w:rsid w:val="00436F53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57B23"/>
    <w:rsid w:val="00460B32"/>
    <w:rsid w:val="00462890"/>
    <w:rsid w:val="00463AB4"/>
    <w:rsid w:val="004644B1"/>
    <w:rsid w:val="00465012"/>
    <w:rsid w:val="00467158"/>
    <w:rsid w:val="00471B40"/>
    <w:rsid w:val="00471CEF"/>
    <w:rsid w:val="00477101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619E"/>
    <w:rsid w:val="00517110"/>
    <w:rsid w:val="00520978"/>
    <w:rsid w:val="005228F4"/>
    <w:rsid w:val="00525732"/>
    <w:rsid w:val="005270AD"/>
    <w:rsid w:val="00527155"/>
    <w:rsid w:val="0053216A"/>
    <w:rsid w:val="00536260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413"/>
    <w:rsid w:val="0057478D"/>
    <w:rsid w:val="00575495"/>
    <w:rsid w:val="005811C1"/>
    <w:rsid w:val="00582C7A"/>
    <w:rsid w:val="00582F9D"/>
    <w:rsid w:val="00583DAB"/>
    <w:rsid w:val="0058444E"/>
    <w:rsid w:val="005845CE"/>
    <w:rsid w:val="00587A0D"/>
    <w:rsid w:val="00587F92"/>
    <w:rsid w:val="0059017B"/>
    <w:rsid w:val="005905CD"/>
    <w:rsid w:val="00592F12"/>
    <w:rsid w:val="005930DE"/>
    <w:rsid w:val="005934D6"/>
    <w:rsid w:val="00593BF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387F"/>
    <w:rsid w:val="005A4120"/>
    <w:rsid w:val="005A4DB2"/>
    <w:rsid w:val="005A6863"/>
    <w:rsid w:val="005A79C6"/>
    <w:rsid w:val="005A7EF1"/>
    <w:rsid w:val="005B2885"/>
    <w:rsid w:val="005B34AE"/>
    <w:rsid w:val="005B37A7"/>
    <w:rsid w:val="005B3B71"/>
    <w:rsid w:val="005B4A4B"/>
    <w:rsid w:val="005B4E75"/>
    <w:rsid w:val="005B55AB"/>
    <w:rsid w:val="005B58DC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6DA9"/>
    <w:rsid w:val="005F7B38"/>
    <w:rsid w:val="006017D7"/>
    <w:rsid w:val="00604D94"/>
    <w:rsid w:val="00605244"/>
    <w:rsid w:val="00605487"/>
    <w:rsid w:val="00605CFE"/>
    <w:rsid w:val="00606A97"/>
    <w:rsid w:val="00607EDA"/>
    <w:rsid w:val="00611A13"/>
    <w:rsid w:val="00611EFB"/>
    <w:rsid w:val="00612EEA"/>
    <w:rsid w:val="00613A6C"/>
    <w:rsid w:val="00615A2D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356A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AEC"/>
    <w:rsid w:val="00667EA0"/>
    <w:rsid w:val="00671B6A"/>
    <w:rsid w:val="0067749D"/>
    <w:rsid w:val="00680A87"/>
    <w:rsid w:val="00680C1E"/>
    <w:rsid w:val="006844F3"/>
    <w:rsid w:val="0068586E"/>
    <w:rsid w:val="00690C49"/>
    <w:rsid w:val="00690D0A"/>
    <w:rsid w:val="00693464"/>
    <w:rsid w:val="006965A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093"/>
    <w:rsid w:val="006F486A"/>
    <w:rsid w:val="006F568B"/>
    <w:rsid w:val="006F7718"/>
    <w:rsid w:val="006F7B33"/>
    <w:rsid w:val="00701517"/>
    <w:rsid w:val="00704801"/>
    <w:rsid w:val="00705409"/>
    <w:rsid w:val="007059A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6B5A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07B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B04F5"/>
    <w:rsid w:val="007B148B"/>
    <w:rsid w:val="007B1A7C"/>
    <w:rsid w:val="007B2116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21D13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4DA3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277E"/>
    <w:rsid w:val="008B589B"/>
    <w:rsid w:val="008B5C24"/>
    <w:rsid w:val="008B5EB7"/>
    <w:rsid w:val="008B5F0B"/>
    <w:rsid w:val="008C0A27"/>
    <w:rsid w:val="008C1A70"/>
    <w:rsid w:val="008C376E"/>
    <w:rsid w:val="008C43E3"/>
    <w:rsid w:val="008C4889"/>
    <w:rsid w:val="008C556E"/>
    <w:rsid w:val="008C6B3F"/>
    <w:rsid w:val="008D0F1C"/>
    <w:rsid w:val="008D414D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3B27"/>
    <w:rsid w:val="0092679B"/>
    <w:rsid w:val="0092727F"/>
    <w:rsid w:val="00927380"/>
    <w:rsid w:val="009279CF"/>
    <w:rsid w:val="00932630"/>
    <w:rsid w:val="009333FC"/>
    <w:rsid w:val="00933E88"/>
    <w:rsid w:val="00934356"/>
    <w:rsid w:val="00934F08"/>
    <w:rsid w:val="00935BA8"/>
    <w:rsid w:val="0093713F"/>
    <w:rsid w:val="0093726D"/>
    <w:rsid w:val="00937D7A"/>
    <w:rsid w:val="00937F75"/>
    <w:rsid w:val="00940530"/>
    <w:rsid w:val="0094062E"/>
    <w:rsid w:val="009406A2"/>
    <w:rsid w:val="00940AD9"/>
    <w:rsid w:val="00942631"/>
    <w:rsid w:val="00943562"/>
    <w:rsid w:val="00943998"/>
    <w:rsid w:val="0094798F"/>
    <w:rsid w:val="00947F58"/>
    <w:rsid w:val="0095114C"/>
    <w:rsid w:val="00953044"/>
    <w:rsid w:val="009534F7"/>
    <w:rsid w:val="00953A53"/>
    <w:rsid w:val="00953F37"/>
    <w:rsid w:val="00954854"/>
    <w:rsid w:val="00961D13"/>
    <w:rsid w:val="00962990"/>
    <w:rsid w:val="009656BE"/>
    <w:rsid w:val="00967091"/>
    <w:rsid w:val="0096741D"/>
    <w:rsid w:val="0097156F"/>
    <w:rsid w:val="00972AB7"/>
    <w:rsid w:val="00974481"/>
    <w:rsid w:val="00974905"/>
    <w:rsid w:val="00974AE8"/>
    <w:rsid w:val="00975A9A"/>
    <w:rsid w:val="009771C6"/>
    <w:rsid w:val="00980CD9"/>
    <w:rsid w:val="00981612"/>
    <w:rsid w:val="0098362A"/>
    <w:rsid w:val="00983744"/>
    <w:rsid w:val="0098558E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B62B3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2B1E"/>
    <w:rsid w:val="009D3565"/>
    <w:rsid w:val="009D3F7F"/>
    <w:rsid w:val="009D5B0E"/>
    <w:rsid w:val="009D6F34"/>
    <w:rsid w:val="009D71EC"/>
    <w:rsid w:val="009E04A1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4CF"/>
    <w:rsid w:val="00A314D6"/>
    <w:rsid w:val="00A321E7"/>
    <w:rsid w:val="00A323AD"/>
    <w:rsid w:val="00A32677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282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9D7"/>
    <w:rsid w:val="00A62DB2"/>
    <w:rsid w:val="00A643F3"/>
    <w:rsid w:val="00A646AB"/>
    <w:rsid w:val="00A64A53"/>
    <w:rsid w:val="00A64D92"/>
    <w:rsid w:val="00A64F36"/>
    <w:rsid w:val="00A653C1"/>
    <w:rsid w:val="00A71811"/>
    <w:rsid w:val="00A71A0B"/>
    <w:rsid w:val="00A73C3A"/>
    <w:rsid w:val="00A74280"/>
    <w:rsid w:val="00A74912"/>
    <w:rsid w:val="00A75BD0"/>
    <w:rsid w:val="00A8216A"/>
    <w:rsid w:val="00A84222"/>
    <w:rsid w:val="00A84597"/>
    <w:rsid w:val="00A84A91"/>
    <w:rsid w:val="00A860DA"/>
    <w:rsid w:val="00A87874"/>
    <w:rsid w:val="00A90260"/>
    <w:rsid w:val="00A9056D"/>
    <w:rsid w:val="00A926C5"/>
    <w:rsid w:val="00A9317B"/>
    <w:rsid w:val="00A9324F"/>
    <w:rsid w:val="00A96841"/>
    <w:rsid w:val="00AA29A7"/>
    <w:rsid w:val="00AA69B7"/>
    <w:rsid w:val="00AB45C6"/>
    <w:rsid w:val="00AB6133"/>
    <w:rsid w:val="00AB7F5F"/>
    <w:rsid w:val="00AC13C6"/>
    <w:rsid w:val="00AC3B1C"/>
    <w:rsid w:val="00AC5D8A"/>
    <w:rsid w:val="00AC5EB7"/>
    <w:rsid w:val="00AC6552"/>
    <w:rsid w:val="00AD06AF"/>
    <w:rsid w:val="00AD10F2"/>
    <w:rsid w:val="00AD2C93"/>
    <w:rsid w:val="00AD2D78"/>
    <w:rsid w:val="00AD39E2"/>
    <w:rsid w:val="00AD3F10"/>
    <w:rsid w:val="00AD5BAB"/>
    <w:rsid w:val="00AD6EE4"/>
    <w:rsid w:val="00AE0651"/>
    <w:rsid w:val="00AE0DDC"/>
    <w:rsid w:val="00AE187F"/>
    <w:rsid w:val="00AE5DA3"/>
    <w:rsid w:val="00AE6316"/>
    <w:rsid w:val="00AE7092"/>
    <w:rsid w:val="00AE7BC1"/>
    <w:rsid w:val="00AF0372"/>
    <w:rsid w:val="00AF0992"/>
    <w:rsid w:val="00AF1B8E"/>
    <w:rsid w:val="00AF401C"/>
    <w:rsid w:val="00AF654F"/>
    <w:rsid w:val="00AF6806"/>
    <w:rsid w:val="00B0195E"/>
    <w:rsid w:val="00B03856"/>
    <w:rsid w:val="00B047F6"/>
    <w:rsid w:val="00B04C78"/>
    <w:rsid w:val="00B060EB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9E8"/>
    <w:rsid w:val="00B66C52"/>
    <w:rsid w:val="00B671DB"/>
    <w:rsid w:val="00B67C91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4C"/>
    <w:rsid w:val="00B87AD1"/>
    <w:rsid w:val="00B87CBE"/>
    <w:rsid w:val="00B87FA7"/>
    <w:rsid w:val="00B90021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1C4B"/>
    <w:rsid w:val="00BB2A63"/>
    <w:rsid w:val="00BB2BDC"/>
    <w:rsid w:val="00BB3B0F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0EC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BF61F2"/>
    <w:rsid w:val="00C0163F"/>
    <w:rsid w:val="00C02753"/>
    <w:rsid w:val="00C04B48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3A1"/>
    <w:rsid w:val="00C84C1A"/>
    <w:rsid w:val="00C85022"/>
    <w:rsid w:val="00C86161"/>
    <w:rsid w:val="00C876E5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6BA2"/>
    <w:rsid w:val="00CA73B5"/>
    <w:rsid w:val="00CB0CBF"/>
    <w:rsid w:val="00CB1B9B"/>
    <w:rsid w:val="00CB339C"/>
    <w:rsid w:val="00CB6395"/>
    <w:rsid w:val="00CC1240"/>
    <w:rsid w:val="00CC2610"/>
    <w:rsid w:val="00CC61C8"/>
    <w:rsid w:val="00CC62A9"/>
    <w:rsid w:val="00CC6920"/>
    <w:rsid w:val="00CC77BD"/>
    <w:rsid w:val="00CD36DF"/>
    <w:rsid w:val="00CD6554"/>
    <w:rsid w:val="00CE11EE"/>
    <w:rsid w:val="00CE1439"/>
    <w:rsid w:val="00CE1B7D"/>
    <w:rsid w:val="00CE24B5"/>
    <w:rsid w:val="00CE2D0C"/>
    <w:rsid w:val="00CE2DA8"/>
    <w:rsid w:val="00CE3D74"/>
    <w:rsid w:val="00CE474F"/>
    <w:rsid w:val="00CE5B37"/>
    <w:rsid w:val="00CE678E"/>
    <w:rsid w:val="00CE73C9"/>
    <w:rsid w:val="00CF0A44"/>
    <w:rsid w:val="00CF1FF4"/>
    <w:rsid w:val="00CF3553"/>
    <w:rsid w:val="00CF39B1"/>
    <w:rsid w:val="00CF3B19"/>
    <w:rsid w:val="00CF3E29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16DB"/>
    <w:rsid w:val="00D3597B"/>
    <w:rsid w:val="00D42381"/>
    <w:rsid w:val="00D456BE"/>
    <w:rsid w:val="00D474E5"/>
    <w:rsid w:val="00D50F6F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174A"/>
    <w:rsid w:val="00D81E21"/>
    <w:rsid w:val="00D82016"/>
    <w:rsid w:val="00D82EFA"/>
    <w:rsid w:val="00D83224"/>
    <w:rsid w:val="00D90261"/>
    <w:rsid w:val="00D91260"/>
    <w:rsid w:val="00D921A8"/>
    <w:rsid w:val="00D9532D"/>
    <w:rsid w:val="00D968E0"/>
    <w:rsid w:val="00D97186"/>
    <w:rsid w:val="00DA006C"/>
    <w:rsid w:val="00DA45DA"/>
    <w:rsid w:val="00DA5765"/>
    <w:rsid w:val="00DB043C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CAA"/>
    <w:rsid w:val="00E00ED8"/>
    <w:rsid w:val="00E0165C"/>
    <w:rsid w:val="00E0209E"/>
    <w:rsid w:val="00E02826"/>
    <w:rsid w:val="00E03CF6"/>
    <w:rsid w:val="00E03D7E"/>
    <w:rsid w:val="00E04339"/>
    <w:rsid w:val="00E04F06"/>
    <w:rsid w:val="00E04FE1"/>
    <w:rsid w:val="00E0566B"/>
    <w:rsid w:val="00E05834"/>
    <w:rsid w:val="00E0599E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B5C"/>
    <w:rsid w:val="00E47E6C"/>
    <w:rsid w:val="00E47FB9"/>
    <w:rsid w:val="00E5046E"/>
    <w:rsid w:val="00E51352"/>
    <w:rsid w:val="00E53AEF"/>
    <w:rsid w:val="00E54395"/>
    <w:rsid w:val="00E55EDF"/>
    <w:rsid w:val="00E562DC"/>
    <w:rsid w:val="00E56699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6923"/>
    <w:rsid w:val="00E86AF9"/>
    <w:rsid w:val="00E87365"/>
    <w:rsid w:val="00E917D7"/>
    <w:rsid w:val="00E924A6"/>
    <w:rsid w:val="00E924E4"/>
    <w:rsid w:val="00E95477"/>
    <w:rsid w:val="00E9603D"/>
    <w:rsid w:val="00E9679B"/>
    <w:rsid w:val="00E978BC"/>
    <w:rsid w:val="00EA0CF8"/>
    <w:rsid w:val="00EA0FB9"/>
    <w:rsid w:val="00EA1C53"/>
    <w:rsid w:val="00EA322A"/>
    <w:rsid w:val="00EA57FB"/>
    <w:rsid w:val="00EA586D"/>
    <w:rsid w:val="00EA70F8"/>
    <w:rsid w:val="00EB35DA"/>
    <w:rsid w:val="00EB4829"/>
    <w:rsid w:val="00EB4C2F"/>
    <w:rsid w:val="00EB4FA2"/>
    <w:rsid w:val="00EB556B"/>
    <w:rsid w:val="00EB5E9F"/>
    <w:rsid w:val="00EB793A"/>
    <w:rsid w:val="00EC017A"/>
    <w:rsid w:val="00EC0CD6"/>
    <w:rsid w:val="00EC278A"/>
    <w:rsid w:val="00EC3B54"/>
    <w:rsid w:val="00EC5AE8"/>
    <w:rsid w:val="00ED25B2"/>
    <w:rsid w:val="00ED28B6"/>
    <w:rsid w:val="00ED2BC9"/>
    <w:rsid w:val="00ED3649"/>
    <w:rsid w:val="00ED4B35"/>
    <w:rsid w:val="00ED5FF1"/>
    <w:rsid w:val="00EE0C49"/>
    <w:rsid w:val="00EE39D0"/>
    <w:rsid w:val="00EE63F4"/>
    <w:rsid w:val="00EE65E3"/>
    <w:rsid w:val="00EF3077"/>
    <w:rsid w:val="00EF3320"/>
    <w:rsid w:val="00EF33F7"/>
    <w:rsid w:val="00EF5BB1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603"/>
    <w:rsid w:val="00F41945"/>
    <w:rsid w:val="00F43AD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20F3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172"/>
    <w:rsid w:val="00F85F61"/>
    <w:rsid w:val="00F86A97"/>
    <w:rsid w:val="00F91E2F"/>
    <w:rsid w:val="00F96C8B"/>
    <w:rsid w:val="00F96F0F"/>
    <w:rsid w:val="00FA008B"/>
    <w:rsid w:val="00FA3438"/>
    <w:rsid w:val="00FA392C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B74A0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0978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  <w:style w:type="paragraph" w:styleId="Subsol">
    <w:name w:val="footer"/>
    <w:basedOn w:val="Normal"/>
    <w:link w:val="SubsolCaracter"/>
    <w:unhideWhenUsed/>
    <w:rsid w:val="000D265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0D26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6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6820C13-9C44-4726-A09F-3C19E5F0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16254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86</cp:revision>
  <cp:lastPrinted>2018-09-27T07:11:00Z</cp:lastPrinted>
  <dcterms:created xsi:type="dcterms:W3CDTF">2018-09-19T07:28:00Z</dcterms:created>
  <dcterms:modified xsi:type="dcterms:W3CDTF">2018-09-27T07:12:00Z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